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3A" w:rsidRPr="002B3A99" w:rsidRDefault="002B3A99" w:rsidP="002B3A99">
      <w:pPr>
        <w:jc w:val="center"/>
        <w:rPr>
          <w:rFonts w:ascii="Comic Sans MS" w:hAnsi="Comic Sans MS"/>
          <w:b/>
          <w:color w:val="0070C0"/>
          <w:sz w:val="32"/>
          <w:u w:val="single"/>
        </w:rPr>
      </w:pPr>
      <w:r w:rsidRPr="002B3A99">
        <w:rPr>
          <w:rFonts w:ascii="Comic Sans MS" w:hAnsi="Comic Sans MS"/>
          <w:b/>
          <w:color w:val="0070C0"/>
          <w:sz w:val="32"/>
          <w:u w:val="single"/>
        </w:rPr>
        <w:t>Ye</w:t>
      </w:r>
      <w:r w:rsidR="008D1E6A">
        <w:rPr>
          <w:rFonts w:ascii="Comic Sans MS" w:hAnsi="Comic Sans MS"/>
          <w:b/>
          <w:color w:val="0070C0"/>
          <w:sz w:val="32"/>
          <w:u w:val="single"/>
        </w:rPr>
        <w:t>ar 5 Home Learning Menu – Week 12</w:t>
      </w:r>
    </w:p>
    <w:p w:rsidR="002B3A99" w:rsidRPr="002B3A99" w:rsidRDefault="002B3A99" w:rsidP="002B3A99">
      <w:pPr>
        <w:jc w:val="center"/>
        <w:rPr>
          <w:rFonts w:ascii="Comic Sans MS" w:hAnsi="Comic Sans MS"/>
          <w:b/>
          <w:color w:val="0070C0"/>
        </w:rPr>
      </w:pPr>
      <w:r w:rsidRPr="002B3A99">
        <w:rPr>
          <w:rFonts w:ascii="Comic Sans MS" w:hAnsi="Comic Sans MS"/>
          <w:b/>
          <w:color w:val="0070C0"/>
        </w:rPr>
        <w:t>Have a go at as many of the activities as you can. There are 3 Maths and 3 English lessons for you to complete which you will find more details of in the Maths and English Support Packs on the VLE and website. You will need to work through the lessons in the order I have shown them. Have a look at the suggested timetable to help you with this. There are also 3 topic based activities for you to complete which link to the learning you would have completed at school.</w:t>
      </w:r>
    </w:p>
    <w:tbl>
      <w:tblPr>
        <w:tblStyle w:val="TableGrid"/>
        <w:tblW w:w="10490" w:type="dxa"/>
        <w:tblInd w:w="-601" w:type="dxa"/>
        <w:tblLook w:val="04A0" w:firstRow="1" w:lastRow="0" w:firstColumn="1" w:lastColumn="0" w:noHBand="0" w:noVBand="1"/>
      </w:tblPr>
      <w:tblGrid>
        <w:gridCol w:w="3544"/>
        <w:gridCol w:w="3544"/>
        <w:gridCol w:w="3402"/>
      </w:tblGrid>
      <w:tr w:rsidR="002B3A99" w:rsidTr="002B3A99">
        <w:tc>
          <w:tcPr>
            <w:tcW w:w="3544" w:type="dxa"/>
          </w:tcPr>
          <w:p w:rsidR="002B3A99" w:rsidRDefault="002B3A99" w:rsidP="002B3A99">
            <w:pPr>
              <w:jc w:val="center"/>
              <w:rPr>
                <w:rFonts w:ascii="Comic Sans MS" w:hAnsi="Comic Sans MS"/>
                <w:b/>
              </w:rPr>
            </w:pPr>
            <w:r w:rsidRPr="002B3A99">
              <w:rPr>
                <w:rFonts w:ascii="Comic Sans MS" w:hAnsi="Comic Sans MS"/>
                <w:b/>
              </w:rPr>
              <w:t>Maths 1 – Teach and Practice</w:t>
            </w:r>
          </w:p>
          <w:p w:rsidR="002B3A99" w:rsidRDefault="002B3A99" w:rsidP="002B3A99">
            <w:pPr>
              <w:jc w:val="center"/>
              <w:rPr>
                <w:rFonts w:ascii="Comic Sans MS" w:hAnsi="Comic Sans MS"/>
                <w:b/>
              </w:rPr>
            </w:pPr>
            <w:r w:rsidRPr="002B3A99">
              <w:rPr>
                <w:rFonts w:ascii="Comic Sans MS" w:hAnsi="Comic Sans MS"/>
                <w:b/>
              </w:rPr>
              <w:t xml:space="preserve"> </w:t>
            </w:r>
          </w:p>
          <w:p w:rsidR="002B3A99" w:rsidRPr="002B3A99" w:rsidRDefault="002B3A99" w:rsidP="002B3A99">
            <w:pPr>
              <w:jc w:val="center"/>
              <w:rPr>
                <w:rFonts w:ascii="Comic Sans MS" w:hAnsi="Comic Sans MS"/>
              </w:rPr>
            </w:pPr>
            <w:r>
              <w:rPr>
                <w:rFonts w:ascii="Comic Sans MS" w:hAnsi="Comic Sans MS"/>
                <w:b/>
              </w:rPr>
              <w:t xml:space="preserve">Lesson 1 – </w:t>
            </w:r>
            <w:r w:rsidR="008D1E6A">
              <w:rPr>
                <w:rFonts w:ascii="Comic Sans MS" w:hAnsi="Comic Sans MS"/>
              </w:rPr>
              <w:t>Equivalent fractions</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p>
          <w:p w:rsidR="002B3A99" w:rsidRPr="002B3A99" w:rsidRDefault="002B3A99" w:rsidP="002B3A99">
            <w:pPr>
              <w:jc w:val="center"/>
              <w:rPr>
                <w:rFonts w:ascii="Comic Sans MS" w:hAnsi="Comic Sans MS"/>
                <w:b/>
              </w:rPr>
            </w:pPr>
          </w:p>
        </w:tc>
        <w:tc>
          <w:tcPr>
            <w:tcW w:w="3544" w:type="dxa"/>
          </w:tcPr>
          <w:p w:rsidR="002B3A99" w:rsidRDefault="002B3A99" w:rsidP="002B3A99">
            <w:pPr>
              <w:rPr>
                <w:rFonts w:ascii="Comic Sans MS" w:hAnsi="Comic Sans MS"/>
                <w:b/>
              </w:rPr>
            </w:pPr>
            <w:r>
              <w:rPr>
                <w:rFonts w:ascii="Comic Sans MS" w:hAnsi="Comic Sans MS"/>
                <w:b/>
              </w:rPr>
              <w:t>Maths 2</w:t>
            </w:r>
            <w:r w:rsidRPr="002B3A99">
              <w:rPr>
                <w:rFonts w:ascii="Comic Sans MS" w:hAnsi="Comic Sans MS"/>
                <w:b/>
              </w:rPr>
              <w:t xml:space="preserve"> – Teach and Practice </w:t>
            </w:r>
          </w:p>
          <w:p w:rsidR="002B3A99" w:rsidRDefault="002B3A99" w:rsidP="002B3A99">
            <w:pPr>
              <w:jc w:val="center"/>
              <w:rPr>
                <w:rFonts w:ascii="Comic Sans MS" w:hAnsi="Comic Sans MS"/>
                <w:b/>
              </w:rPr>
            </w:pPr>
          </w:p>
          <w:p w:rsidR="002B3A99" w:rsidRDefault="002B3A99" w:rsidP="008D1E6A">
            <w:pPr>
              <w:jc w:val="center"/>
              <w:rPr>
                <w:rFonts w:ascii="Comic Sans MS" w:hAnsi="Comic Sans MS"/>
                <w:b/>
                <w:color w:val="0070C0"/>
                <w:sz w:val="32"/>
                <w:u w:val="single"/>
              </w:rPr>
            </w:pPr>
            <w:r>
              <w:rPr>
                <w:rFonts w:ascii="Comic Sans MS" w:hAnsi="Comic Sans MS"/>
                <w:b/>
              </w:rPr>
              <w:t xml:space="preserve">Lesson 2 – </w:t>
            </w:r>
            <w:r w:rsidR="008D1E6A">
              <w:rPr>
                <w:rFonts w:ascii="Comic Sans MS" w:hAnsi="Comic Sans MS"/>
              </w:rPr>
              <w:t>Converting improper fractions into mixed numbers and vice versa</w:t>
            </w:r>
          </w:p>
        </w:tc>
        <w:tc>
          <w:tcPr>
            <w:tcW w:w="3402" w:type="dxa"/>
          </w:tcPr>
          <w:p w:rsidR="002B3A99" w:rsidRDefault="002B3A99" w:rsidP="002B3A99">
            <w:pPr>
              <w:jc w:val="center"/>
              <w:rPr>
                <w:rFonts w:ascii="Comic Sans MS" w:hAnsi="Comic Sans MS"/>
                <w:b/>
              </w:rPr>
            </w:pPr>
            <w:r>
              <w:rPr>
                <w:rFonts w:ascii="Comic Sans MS" w:hAnsi="Comic Sans MS"/>
                <w:b/>
              </w:rPr>
              <w:t>Maths 3</w:t>
            </w:r>
            <w:r w:rsidRPr="002B3A99">
              <w:rPr>
                <w:rFonts w:ascii="Comic Sans MS" w:hAnsi="Comic Sans MS"/>
                <w:b/>
              </w:rPr>
              <w:t xml:space="preserve"> – </w:t>
            </w:r>
            <w:r>
              <w:rPr>
                <w:rFonts w:ascii="Comic Sans MS" w:hAnsi="Comic Sans MS"/>
                <w:b/>
              </w:rPr>
              <w:t>Challenge/Apply</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b/>
              </w:rPr>
            </w:pPr>
            <w:r>
              <w:rPr>
                <w:rFonts w:ascii="Comic Sans MS" w:hAnsi="Comic Sans MS"/>
                <w:b/>
              </w:rPr>
              <w:t xml:space="preserve">Lesson 3 – </w:t>
            </w:r>
            <w:r w:rsidRPr="00E227BE">
              <w:rPr>
                <w:rFonts w:ascii="Comic Sans MS" w:hAnsi="Comic Sans MS"/>
              </w:rPr>
              <w:t>Challenge Questions</w:t>
            </w:r>
          </w:p>
          <w:p w:rsidR="002B3A99" w:rsidRDefault="002B3A99" w:rsidP="002B3A99">
            <w:pPr>
              <w:jc w:val="center"/>
              <w:rPr>
                <w:rFonts w:ascii="Comic Sans MS" w:hAnsi="Comic Sans MS"/>
                <w:b/>
              </w:rPr>
            </w:pPr>
          </w:p>
          <w:p w:rsidR="002B3A99" w:rsidRPr="002B3A99" w:rsidRDefault="002B3A99" w:rsidP="00172ED4">
            <w:pPr>
              <w:jc w:val="center"/>
              <w:rPr>
                <w:rFonts w:ascii="Comic Sans MS" w:hAnsi="Comic Sans MS"/>
              </w:rPr>
            </w:pPr>
            <w:r>
              <w:rPr>
                <w:rFonts w:ascii="Comic Sans MS" w:hAnsi="Comic Sans MS"/>
              </w:rPr>
              <w:t xml:space="preserve">These questions </w:t>
            </w:r>
            <w:r w:rsidR="00172ED4">
              <w:rPr>
                <w:rFonts w:ascii="Comic Sans MS" w:hAnsi="Comic Sans MS"/>
              </w:rPr>
              <w:t>will refresh your knowledge on different topics in maths.</w:t>
            </w:r>
          </w:p>
        </w:tc>
      </w:tr>
      <w:tr w:rsidR="002B3A99" w:rsidTr="002B3A99">
        <w:tc>
          <w:tcPr>
            <w:tcW w:w="3544" w:type="dxa"/>
          </w:tcPr>
          <w:p w:rsidR="002B3A99" w:rsidRDefault="002B3A99" w:rsidP="002B3A99">
            <w:pPr>
              <w:jc w:val="center"/>
              <w:rPr>
                <w:rFonts w:ascii="Comic Sans MS" w:hAnsi="Comic Sans MS"/>
                <w:b/>
              </w:rPr>
            </w:pPr>
            <w:r>
              <w:rPr>
                <w:rFonts w:ascii="Comic Sans MS" w:hAnsi="Comic Sans MS"/>
                <w:b/>
              </w:rPr>
              <w:t>English 1 – Cogheart</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Lesson 1 –</w:t>
            </w:r>
            <w:r>
              <w:rPr>
                <w:rFonts w:ascii="Comic Sans MS" w:hAnsi="Comic Sans MS"/>
              </w:rPr>
              <w:t>Guided Reading</w:t>
            </w:r>
          </w:p>
          <w:p w:rsidR="002B3A99" w:rsidRDefault="002B3A99" w:rsidP="002B3A99">
            <w:pPr>
              <w:jc w:val="center"/>
              <w:rPr>
                <w:rFonts w:ascii="Comic Sans MS" w:hAnsi="Comic Sans MS"/>
              </w:rPr>
            </w:pPr>
          </w:p>
          <w:p w:rsidR="002B3A99" w:rsidRPr="002B3A99" w:rsidRDefault="00ED49F9" w:rsidP="002B3A99">
            <w:pPr>
              <w:jc w:val="center"/>
              <w:rPr>
                <w:rFonts w:ascii="Comic Sans MS" w:hAnsi="Comic Sans MS"/>
              </w:rPr>
            </w:pPr>
            <w:r>
              <w:rPr>
                <w:rFonts w:ascii="Comic Sans MS" w:hAnsi="Comic Sans MS"/>
              </w:rPr>
              <w:t xml:space="preserve">Listen to the video recording of </w:t>
            </w:r>
            <w:r w:rsidR="008E736D" w:rsidRPr="008E736D">
              <w:rPr>
                <w:rFonts w:ascii="Comic Sans MS" w:hAnsi="Comic Sans MS"/>
              </w:rPr>
              <w:t>Chapter 3</w:t>
            </w:r>
            <w:r w:rsidRPr="008E736D">
              <w:rPr>
                <w:rFonts w:ascii="Comic Sans MS" w:hAnsi="Comic Sans MS"/>
              </w:rPr>
              <w:t xml:space="preserve"> and follow along with the pages in the video. Answer the comprehension questions and find the meaning of the given words.</w:t>
            </w:r>
          </w:p>
        </w:tc>
        <w:tc>
          <w:tcPr>
            <w:tcW w:w="3544" w:type="dxa"/>
          </w:tcPr>
          <w:p w:rsidR="002B3A99" w:rsidRDefault="002B3A99" w:rsidP="002B3A99">
            <w:pPr>
              <w:jc w:val="center"/>
              <w:rPr>
                <w:rFonts w:ascii="Comic Sans MS" w:hAnsi="Comic Sans MS"/>
                <w:b/>
              </w:rPr>
            </w:pPr>
            <w:r>
              <w:rPr>
                <w:rFonts w:ascii="Comic Sans MS" w:hAnsi="Comic Sans MS"/>
                <w:b/>
              </w:rPr>
              <w:t>English 2 – Cogheart</w:t>
            </w:r>
          </w:p>
          <w:p w:rsidR="002B3A99" w:rsidRDefault="002B3A99" w:rsidP="002B3A99">
            <w:pPr>
              <w:jc w:val="center"/>
              <w:rPr>
                <w:rFonts w:ascii="Comic Sans MS" w:hAnsi="Comic Sans MS"/>
                <w:b/>
              </w:rPr>
            </w:pPr>
          </w:p>
          <w:p w:rsidR="002B3A99" w:rsidRDefault="002B3A99" w:rsidP="008E736D">
            <w:pPr>
              <w:jc w:val="center"/>
              <w:rPr>
                <w:rFonts w:ascii="Comic Sans MS" w:hAnsi="Comic Sans MS"/>
              </w:rPr>
            </w:pPr>
            <w:r>
              <w:rPr>
                <w:rFonts w:ascii="Comic Sans MS" w:hAnsi="Comic Sans MS"/>
                <w:b/>
              </w:rPr>
              <w:t xml:space="preserve">Lesson 2 – </w:t>
            </w:r>
            <w:r w:rsidR="001C078A">
              <w:rPr>
                <w:rFonts w:ascii="Comic Sans MS" w:hAnsi="Comic Sans MS"/>
              </w:rPr>
              <w:t>Guided Reading</w:t>
            </w:r>
          </w:p>
          <w:p w:rsidR="002B3A99" w:rsidRDefault="002B3A99" w:rsidP="001C078A">
            <w:pPr>
              <w:rPr>
                <w:rFonts w:ascii="Comic Sans MS" w:hAnsi="Comic Sans MS"/>
              </w:rPr>
            </w:pPr>
          </w:p>
          <w:p w:rsidR="001C078A" w:rsidRPr="002B3A99" w:rsidRDefault="008E736D" w:rsidP="008E736D">
            <w:pPr>
              <w:rPr>
                <w:rFonts w:ascii="Comic Sans MS" w:hAnsi="Comic Sans MS"/>
                <w:b/>
              </w:rPr>
            </w:pPr>
            <w:r>
              <w:rPr>
                <w:rFonts w:ascii="Comic Sans MS" w:hAnsi="Comic Sans MS"/>
              </w:rPr>
              <w:t>We will be identifying literacy features on pages 35 and 36</w:t>
            </w:r>
            <w:r w:rsidR="001C078A">
              <w:rPr>
                <w:rFonts w:ascii="Comic Sans MS" w:hAnsi="Comic Sans MS"/>
              </w:rPr>
              <w:t>.</w:t>
            </w:r>
            <w:r>
              <w:rPr>
                <w:rFonts w:ascii="Comic Sans MS" w:hAnsi="Comic Sans MS"/>
              </w:rPr>
              <w:t xml:space="preserve"> Then using pages 46 and 47, we will draw the old wooden shed from the detail in the text.</w:t>
            </w:r>
          </w:p>
        </w:tc>
        <w:tc>
          <w:tcPr>
            <w:tcW w:w="3402" w:type="dxa"/>
          </w:tcPr>
          <w:p w:rsidR="002B3A99" w:rsidRDefault="002B3A99" w:rsidP="002B3A99">
            <w:pPr>
              <w:jc w:val="center"/>
              <w:rPr>
                <w:rFonts w:ascii="Comic Sans MS" w:hAnsi="Comic Sans MS"/>
                <w:b/>
              </w:rPr>
            </w:pPr>
            <w:r>
              <w:rPr>
                <w:rFonts w:ascii="Comic Sans MS" w:hAnsi="Comic Sans MS"/>
                <w:b/>
              </w:rPr>
              <w:t>English 3 – Cogheart</w:t>
            </w:r>
          </w:p>
          <w:p w:rsidR="002B3A99" w:rsidRDefault="002B3A99" w:rsidP="002B3A99">
            <w:pPr>
              <w:jc w:val="center"/>
              <w:rPr>
                <w:rFonts w:ascii="Comic Sans MS" w:hAnsi="Comic Sans MS"/>
                <w:b/>
              </w:rPr>
            </w:pPr>
          </w:p>
          <w:p w:rsidR="002B3A99" w:rsidRDefault="002B3A99" w:rsidP="008E736D">
            <w:pPr>
              <w:jc w:val="center"/>
              <w:rPr>
                <w:rFonts w:ascii="Comic Sans MS" w:hAnsi="Comic Sans MS"/>
              </w:rPr>
            </w:pPr>
            <w:r>
              <w:rPr>
                <w:rFonts w:ascii="Comic Sans MS" w:hAnsi="Comic Sans MS"/>
                <w:b/>
              </w:rPr>
              <w:t xml:space="preserve">Lesson 3 – </w:t>
            </w:r>
            <w:r>
              <w:rPr>
                <w:rFonts w:ascii="Comic Sans MS" w:hAnsi="Comic Sans MS"/>
              </w:rPr>
              <w:t>Writing</w:t>
            </w:r>
          </w:p>
          <w:p w:rsidR="002B3A99" w:rsidRDefault="002B3A99" w:rsidP="002B3A99">
            <w:pPr>
              <w:jc w:val="center"/>
              <w:rPr>
                <w:rFonts w:ascii="Comic Sans MS" w:hAnsi="Comic Sans MS"/>
              </w:rPr>
            </w:pPr>
          </w:p>
          <w:p w:rsidR="002B3A99" w:rsidRDefault="001C078A" w:rsidP="00274D7B">
            <w:pPr>
              <w:jc w:val="center"/>
              <w:rPr>
                <w:rFonts w:ascii="Comic Sans MS" w:hAnsi="Comic Sans MS"/>
                <w:b/>
                <w:color w:val="0070C0"/>
                <w:sz w:val="32"/>
                <w:u w:val="single"/>
              </w:rPr>
            </w:pPr>
            <w:r>
              <w:rPr>
                <w:rFonts w:ascii="Comic Sans MS" w:hAnsi="Comic Sans MS"/>
              </w:rPr>
              <w:t>Write</w:t>
            </w:r>
            <w:r w:rsidR="008E736D">
              <w:rPr>
                <w:rFonts w:ascii="Comic Sans MS" w:hAnsi="Comic Sans MS"/>
              </w:rPr>
              <w:t xml:space="preserve"> a diary entry on the day that Robert discovers the mechanimal</w:t>
            </w:r>
            <w:r>
              <w:rPr>
                <w:rFonts w:ascii="Comic Sans MS" w:hAnsi="Comic Sans MS"/>
              </w:rPr>
              <w:t>.</w:t>
            </w:r>
            <w:r w:rsidR="008E736D">
              <w:rPr>
                <w:rFonts w:ascii="Comic Sans MS" w:hAnsi="Comic Sans MS"/>
              </w:rPr>
              <w:t xml:space="preserve"> Read</w:t>
            </w:r>
            <w:r w:rsidR="00274D7B">
              <w:rPr>
                <w:rFonts w:ascii="Comic Sans MS" w:hAnsi="Comic Sans MS"/>
              </w:rPr>
              <w:t xml:space="preserve"> from page 42 to remind you of</w:t>
            </w:r>
            <w:r w:rsidR="008E736D">
              <w:rPr>
                <w:rFonts w:ascii="Comic Sans MS" w:hAnsi="Comic Sans MS"/>
              </w:rPr>
              <w:t xml:space="preserve"> </w:t>
            </w:r>
            <w:r w:rsidR="00274D7B">
              <w:rPr>
                <w:rFonts w:ascii="Comic Sans MS" w:hAnsi="Comic Sans MS"/>
              </w:rPr>
              <w:t>what he</w:t>
            </w:r>
            <w:r w:rsidR="008E736D">
              <w:rPr>
                <w:rFonts w:ascii="Comic Sans MS" w:hAnsi="Comic Sans MS"/>
              </w:rPr>
              <w:t xml:space="preserve"> did in that day.</w:t>
            </w:r>
          </w:p>
        </w:tc>
      </w:tr>
      <w:tr w:rsidR="002B3A99" w:rsidTr="002B3A99">
        <w:tc>
          <w:tcPr>
            <w:tcW w:w="3544" w:type="dxa"/>
          </w:tcPr>
          <w:p w:rsidR="002B3A99" w:rsidRDefault="002B3A99" w:rsidP="002B3A99">
            <w:pPr>
              <w:jc w:val="center"/>
              <w:rPr>
                <w:rFonts w:ascii="Comic Sans MS" w:hAnsi="Comic Sans MS"/>
                <w:b/>
              </w:rPr>
            </w:pPr>
            <w:r>
              <w:rPr>
                <w:rFonts w:ascii="Comic Sans MS" w:hAnsi="Comic Sans MS"/>
                <w:b/>
              </w:rPr>
              <w:t>Topic 1 – Science</w:t>
            </w:r>
          </w:p>
          <w:p w:rsidR="002B3A99" w:rsidRDefault="002B3A99" w:rsidP="002B3A99">
            <w:pPr>
              <w:jc w:val="center"/>
              <w:rPr>
                <w:rFonts w:ascii="Comic Sans MS" w:hAnsi="Comic Sans MS"/>
                <w:b/>
              </w:rPr>
            </w:pPr>
          </w:p>
          <w:p w:rsidR="002B3A99" w:rsidRDefault="002B3A99" w:rsidP="002B3A99">
            <w:pPr>
              <w:jc w:val="center"/>
              <w:rPr>
                <w:rFonts w:ascii="Comic Sans MS" w:hAnsi="Comic Sans MS"/>
              </w:rPr>
            </w:pPr>
            <w:r>
              <w:rPr>
                <w:rFonts w:ascii="Comic Sans MS" w:hAnsi="Comic Sans MS"/>
                <w:b/>
              </w:rPr>
              <w:t>Lesson 1 –</w:t>
            </w:r>
            <w:r w:rsidR="009E38E9">
              <w:rPr>
                <w:rFonts w:ascii="Comic Sans MS" w:hAnsi="Comic Sans MS"/>
                <w:b/>
              </w:rPr>
              <w:t xml:space="preserve"> Features of the Jurassic Coast</w:t>
            </w:r>
            <w:r>
              <w:rPr>
                <w:rFonts w:ascii="Comic Sans MS" w:hAnsi="Comic Sans MS"/>
                <w:b/>
              </w:rPr>
              <w:t xml:space="preserve"> </w:t>
            </w:r>
          </w:p>
          <w:p w:rsidR="009E38E9" w:rsidRDefault="009E38E9" w:rsidP="006F631E">
            <w:pPr>
              <w:rPr>
                <w:rFonts w:ascii="Comic Sans MS" w:hAnsi="Comic Sans MS"/>
              </w:rPr>
            </w:pPr>
          </w:p>
          <w:p w:rsidR="009E38E9" w:rsidRDefault="009E38E9" w:rsidP="009E38E9">
            <w:pPr>
              <w:jc w:val="center"/>
              <w:rPr>
                <w:rFonts w:ascii="Comic Sans MS" w:hAnsi="Comic Sans MS"/>
              </w:rPr>
            </w:pPr>
            <w:r>
              <w:rPr>
                <w:rFonts w:ascii="Comic Sans MS" w:hAnsi="Comic Sans MS"/>
              </w:rPr>
              <w:t>Using your knowledge of human and physical features identify what you can see in the image of a town in Dorset.</w:t>
            </w:r>
          </w:p>
          <w:p w:rsidR="000637BB" w:rsidRPr="00E227BE" w:rsidRDefault="000637BB" w:rsidP="006F631E">
            <w:pPr>
              <w:jc w:val="center"/>
              <w:rPr>
                <w:rFonts w:ascii="Comic Sans MS" w:hAnsi="Comic Sans MS"/>
              </w:rPr>
            </w:pPr>
          </w:p>
        </w:tc>
        <w:tc>
          <w:tcPr>
            <w:tcW w:w="3544" w:type="dxa"/>
          </w:tcPr>
          <w:p w:rsidR="002B3A99" w:rsidRDefault="002B3A99" w:rsidP="002B3A99">
            <w:pPr>
              <w:jc w:val="center"/>
              <w:rPr>
                <w:rFonts w:ascii="Comic Sans MS" w:hAnsi="Comic Sans MS"/>
                <w:b/>
              </w:rPr>
            </w:pPr>
            <w:r>
              <w:rPr>
                <w:rFonts w:ascii="Comic Sans MS" w:hAnsi="Comic Sans MS"/>
                <w:b/>
              </w:rPr>
              <w:t>Topic 2 – Science</w:t>
            </w:r>
          </w:p>
          <w:p w:rsidR="002B3A99" w:rsidRDefault="002B3A99" w:rsidP="002B3A99">
            <w:pPr>
              <w:jc w:val="center"/>
              <w:rPr>
                <w:rFonts w:ascii="Comic Sans MS" w:hAnsi="Comic Sans MS"/>
                <w:b/>
              </w:rPr>
            </w:pPr>
          </w:p>
          <w:p w:rsidR="000637BB" w:rsidRPr="00E227BE" w:rsidRDefault="002B3A99" w:rsidP="000637BB">
            <w:pPr>
              <w:jc w:val="center"/>
              <w:rPr>
                <w:rFonts w:ascii="Comic Sans MS" w:hAnsi="Comic Sans MS"/>
                <w:b/>
              </w:rPr>
            </w:pPr>
            <w:r>
              <w:rPr>
                <w:rFonts w:ascii="Comic Sans MS" w:hAnsi="Comic Sans MS"/>
                <w:b/>
              </w:rPr>
              <w:t xml:space="preserve">Lesson 2 </w:t>
            </w:r>
            <w:r w:rsidR="00E227BE">
              <w:rPr>
                <w:rFonts w:ascii="Comic Sans MS" w:hAnsi="Comic Sans MS"/>
                <w:b/>
              </w:rPr>
              <w:t>–</w:t>
            </w:r>
            <w:r>
              <w:rPr>
                <w:rFonts w:ascii="Comic Sans MS" w:hAnsi="Comic Sans MS"/>
                <w:b/>
              </w:rPr>
              <w:t xml:space="preserve"> </w:t>
            </w:r>
            <w:r w:rsidR="00DB3977">
              <w:rPr>
                <w:rFonts w:ascii="Comic Sans MS" w:hAnsi="Comic Sans MS"/>
                <w:b/>
              </w:rPr>
              <w:t>Features of the Jurassic Coast</w:t>
            </w:r>
          </w:p>
          <w:p w:rsidR="00E227BE" w:rsidRDefault="00E227BE" w:rsidP="00E227BE">
            <w:pPr>
              <w:jc w:val="center"/>
              <w:rPr>
                <w:rFonts w:ascii="Comic Sans MS" w:hAnsi="Comic Sans MS"/>
                <w:b/>
              </w:rPr>
            </w:pPr>
          </w:p>
          <w:p w:rsidR="00DB3977" w:rsidRPr="00DB3977" w:rsidRDefault="00DB3977" w:rsidP="00E227BE">
            <w:pPr>
              <w:jc w:val="center"/>
              <w:rPr>
                <w:rFonts w:ascii="Comic Sans MS" w:hAnsi="Comic Sans MS"/>
              </w:rPr>
            </w:pPr>
            <w:r w:rsidRPr="00DB3977">
              <w:rPr>
                <w:rFonts w:ascii="Comic Sans MS" w:hAnsi="Comic Sans MS"/>
              </w:rPr>
              <w:t>Watch the video clip and think about how the Jurassic Coast has changed.</w:t>
            </w:r>
          </w:p>
        </w:tc>
        <w:tc>
          <w:tcPr>
            <w:tcW w:w="3402" w:type="dxa"/>
          </w:tcPr>
          <w:p w:rsidR="002B3A99" w:rsidRDefault="002B3A99" w:rsidP="002B3A99">
            <w:pPr>
              <w:jc w:val="center"/>
              <w:rPr>
                <w:rFonts w:ascii="Comic Sans MS" w:hAnsi="Comic Sans MS"/>
                <w:b/>
              </w:rPr>
            </w:pPr>
            <w:r>
              <w:rPr>
                <w:rFonts w:ascii="Comic Sans MS" w:hAnsi="Comic Sans MS"/>
                <w:b/>
              </w:rPr>
              <w:t xml:space="preserve">Topic 3 </w:t>
            </w:r>
            <w:r w:rsidR="00E227BE">
              <w:rPr>
                <w:rFonts w:ascii="Comic Sans MS" w:hAnsi="Comic Sans MS"/>
                <w:b/>
              </w:rPr>
              <w:t>–</w:t>
            </w:r>
            <w:r>
              <w:rPr>
                <w:rFonts w:ascii="Comic Sans MS" w:hAnsi="Comic Sans MS"/>
                <w:b/>
              </w:rPr>
              <w:t xml:space="preserve"> Science</w:t>
            </w:r>
          </w:p>
          <w:p w:rsidR="00E227BE" w:rsidRDefault="00E227BE" w:rsidP="002B3A99">
            <w:pPr>
              <w:jc w:val="center"/>
              <w:rPr>
                <w:rFonts w:ascii="Comic Sans MS" w:hAnsi="Comic Sans MS"/>
                <w:b/>
              </w:rPr>
            </w:pPr>
          </w:p>
          <w:p w:rsidR="000637BB" w:rsidRDefault="00E227BE" w:rsidP="000637BB">
            <w:pPr>
              <w:jc w:val="center"/>
              <w:rPr>
                <w:rFonts w:ascii="Comic Sans MS" w:hAnsi="Comic Sans MS"/>
                <w:b/>
              </w:rPr>
            </w:pPr>
            <w:r>
              <w:rPr>
                <w:rFonts w:ascii="Comic Sans MS" w:hAnsi="Comic Sans MS"/>
                <w:b/>
              </w:rPr>
              <w:t xml:space="preserve">Lesson 3 – </w:t>
            </w:r>
            <w:r w:rsidR="00DB3977">
              <w:rPr>
                <w:rFonts w:ascii="Comic Sans MS" w:hAnsi="Comic Sans MS"/>
                <w:b/>
              </w:rPr>
              <w:t>Features of the Jurassic Coast</w:t>
            </w:r>
          </w:p>
          <w:p w:rsidR="00DB3977" w:rsidRDefault="00DB3977" w:rsidP="000637BB">
            <w:pPr>
              <w:jc w:val="center"/>
              <w:rPr>
                <w:rFonts w:ascii="Comic Sans MS" w:hAnsi="Comic Sans MS"/>
                <w:b/>
              </w:rPr>
            </w:pPr>
          </w:p>
          <w:p w:rsidR="00DB3977" w:rsidRPr="00DB3977" w:rsidRDefault="00DB3977" w:rsidP="000637BB">
            <w:pPr>
              <w:jc w:val="center"/>
              <w:rPr>
                <w:rFonts w:ascii="Comic Sans MS" w:hAnsi="Comic Sans MS"/>
              </w:rPr>
            </w:pPr>
            <w:r>
              <w:rPr>
                <w:rFonts w:ascii="Comic Sans MS" w:hAnsi="Comic Sans MS"/>
              </w:rPr>
              <w:t>Create a poster to celebrate the Jurassic coast. Research facts and draw images to show how it has changed.</w:t>
            </w:r>
          </w:p>
          <w:p w:rsidR="002B3A99" w:rsidRPr="00E227BE" w:rsidRDefault="002B3A99" w:rsidP="00E227BE">
            <w:pPr>
              <w:jc w:val="center"/>
              <w:rPr>
                <w:rFonts w:ascii="Comic Sans MS" w:hAnsi="Comic Sans MS"/>
              </w:rPr>
            </w:pPr>
          </w:p>
        </w:tc>
      </w:tr>
      <w:tr w:rsidR="002B3A99" w:rsidTr="000637BB">
        <w:trPr>
          <w:trHeight w:val="1696"/>
        </w:trPr>
        <w:tc>
          <w:tcPr>
            <w:tcW w:w="10490" w:type="dxa"/>
            <w:gridSpan w:val="3"/>
          </w:tcPr>
          <w:p w:rsidR="002B3A99" w:rsidRDefault="00E227BE" w:rsidP="002B3A99">
            <w:pPr>
              <w:rPr>
                <w:rFonts w:ascii="Comic Sans MS" w:hAnsi="Comic Sans MS"/>
                <w:b/>
                <w:sz w:val="24"/>
              </w:rPr>
            </w:pPr>
            <w:r>
              <w:rPr>
                <w:rFonts w:ascii="Comic Sans MS" w:hAnsi="Comic Sans MS"/>
                <w:b/>
                <w:sz w:val="24"/>
              </w:rPr>
              <w:t>Extension:</w:t>
            </w:r>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Maths – </w:t>
            </w:r>
            <w:r w:rsidR="000637BB">
              <w:rPr>
                <w:rFonts w:ascii="Comic Sans MS" w:hAnsi="Comic Sans MS"/>
                <w:sz w:val="24"/>
              </w:rPr>
              <w:t>Fraction problem solving questions.</w:t>
            </w:r>
            <w:bookmarkStart w:id="0" w:name="_GoBack"/>
            <w:bookmarkEnd w:id="0"/>
          </w:p>
          <w:p w:rsidR="00E227BE" w:rsidRPr="00E227BE" w:rsidRDefault="00E227BE" w:rsidP="00E227BE">
            <w:pPr>
              <w:pStyle w:val="ListParagraph"/>
              <w:numPr>
                <w:ilvl w:val="0"/>
                <w:numId w:val="1"/>
              </w:numPr>
              <w:rPr>
                <w:rFonts w:ascii="Comic Sans MS" w:hAnsi="Comic Sans MS"/>
                <w:b/>
                <w:sz w:val="24"/>
              </w:rPr>
            </w:pPr>
            <w:r>
              <w:rPr>
                <w:rFonts w:ascii="Comic Sans MS" w:hAnsi="Comic Sans MS"/>
                <w:b/>
                <w:sz w:val="24"/>
              </w:rPr>
              <w:t xml:space="preserve">Literacy – </w:t>
            </w:r>
            <w:r w:rsidR="00CB413E">
              <w:rPr>
                <w:rFonts w:ascii="Comic Sans MS" w:hAnsi="Comic Sans MS"/>
                <w:sz w:val="24"/>
              </w:rPr>
              <w:t>Create a role on the wall for the character Robert.</w:t>
            </w:r>
          </w:p>
          <w:p w:rsidR="002B3A99" w:rsidRPr="00E227BE" w:rsidRDefault="00E227BE" w:rsidP="000637BB">
            <w:pPr>
              <w:pStyle w:val="ListParagraph"/>
              <w:numPr>
                <w:ilvl w:val="0"/>
                <w:numId w:val="1"/>
              </w:numPr>
              <w:rPr>
                <w:rFonts w:ascii="Comic Sans MS" w:hAnsi="Comic Sans MS"/>
                <w:b/>
                <w:sz w:val="24"/>
              </w:rPr>
            </w:pPr>
            <w:r>
              <w:rPr>
                <w:rFonts w:ascii="Comic Sans MS" w:hAnsi="Comic Sans MS"/>
                <w:b/>
                <w:sz w:val="24"/>
              </w:rPr>
              <w:t xml:space="preserve">Science – </w:t>
            </w:r>
            <w:r w:rsidR="000F5CD6" w:rsidRPr="000F5CD6">
              <w:rPr>
                <w:rFonts w:ascii="Comic Sans MS" w:hAnsi="Comic Sans MS"/>
                <w:sz w:val="24"/>
              </w:rPr>
              <w:t>Plan a party to celebrate the natural beauty of the Jurassic Coast.</w:t>
            </w:r>
          </w:p>
        </w:tc>
      </w:tr>
    </w:tbl>
    <w:p w:rsidR="002B3A99" w:rsidRPr="002B3A99" w:rsidRDefault="002B3A99" w:rsidP="002B3A99">
      <w:pPr>
        <w:jc w:val="center"/>
        <w:rPr>
          <w:rFonts w:ascii="Comic Sans MS" w:hAnsi="Comic Sans MS"/>
          <w:b/>
          <w:color w:val="0070C0"/>
          <w:sz w:val="32"/>
          <w:u w:val="single"/>
        </w:rPr>
      </w:pPr>
    </w:p>
    <w:sectPr w:rsidR="002B3A99" w:rsidRPr="002B3A99" w:rsidSect="002B3A99">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0C" w:rsidRDefault="00EE280C" w:rsidP="002B3A99">
      <w:pPr>
        <w:spacing w:after="0" w:line="240" w:lineRule="auto"/>
      </w:pPr>
      <w:r>
        <w:separator/>
      </w:r>
    </w:p>
  </w:endnote>
  <w:endnote w:type="continuationSeparator" w:id="0">
    <w:p w:rsidR="00EE280C" w:rsidRDefault="00EE280C" w:rsidP="002B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0C" w:rsidRDefault="00EE280C" w:rsidP="002B3A99">
      <w:pPr>
        <w:spacing w:after="0" w:line="240" w:lineRule="auto"/>
      </w:pPr>
      <w:r>
        <w:separator/>
      </w:r>
    </w:p>
  </w:footnote>
  <w:footnote w:type="continuationSeparator" w:id="0">
    <w:p w:rsidR="00EE280C" w:rsidRDefault="00EE280C" w:rsidP="002B3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59B2"/>
    <w:multiLevelType w:val="hybridMultilevel"/>
    <w:tmpl w:val="72A8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3A99"/>
    <w:rsid w:val="000637BB"/>
    <w:rsid w:val="000F5CD6"/>
    <w:rsid w:val="00131B51"/>
    <w:rsid w:val="00172ED4"/>
    <w:rsid w:val="001C078A"/>
    <w:rsid w:val="00274D7B"/>
    <w:rsid w:val="002B3A99"/>
    <w:rsid w:val="003E208E"/>
    <w:rsid w:val="00446EFF"/>
    <w:rsid w:val="006F631E"/>
    <w:rsid w:val="00853C47"/>
    <w:rsid w:val="008A29F1"/>
    <w:rsid w:val="008D1E6A"/>
    <w:rsid w:val="008E736D"/>
    <w:rsid w:val="009E38E9"/>
    <w:rsid w:val="00CB413E"/>
    <w:rsid w:val="00D83E0D"/>
    <w:rsid w:val="00D9663A"/>
    <w:rsid w:val="00DB3977"/>
    <w:rsid w:val="00E227BE"/>
    <w:rsid w:val="00E26570"/>
    <w:rsid w:val="00ED49F9"/>
    <w:rsid w:val="00EE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40A4"/>
  <w15:docId w15:val="{F260B8A0-9A77-4913-9F39-04F7AF3A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A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3A99"/>
  </w:style>
  <w:style w:type="paragraph" w:styleId="Footer">
    <w:name w:val="footer"/>
    <w:basedOn w:val="Normal"/>
    <w:link w:val="FooterChar"/>
    <w:uiPriority w:val="99"/>
    <w:semiHidden/>
    <w:unhideWhenUsed/>
    <w:rsid w:val="002B3A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3A99"/>
  </w:style>
  <w:style w:type="table" w:styleId="TableGrid">
    <w:name w:val="Table Grid"/>
    <w:basedOn w:val="TableNormal"/>
    <w:uiPriority w:val="59"/>
    <w:rsid w:val="002B3A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Thomas</cp:lastModifiedBy>
  <cp:revision>9</cp:revision>
  <dcterms:created xsi:type="dcterms:W3CDTF">2020-06-18T22:13:00Z</dcterms:created>
  <dcterms:modified xsi:type="dcterms:W3CDTF">2020-06-19T10:13:00Z</dcterms:modified>
</cp:coreProperties>
</file>