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535269" w:rsidRPr="00E15470">
        <w:rPr>
          <w:rFonts w:ascii="Comic Sans MS" w:hAnsi="Comic Sans MS"/>
          <w:sz w:val="22"/>
          <w:szCs w:val="28"/>
          <w:u w:val="single"/>
        </w:rPr>
        <w:t xml:space="preserve"> – Week 8</w:t>
      </w:r>
    </w:p>
    <w:p w:rsidR="00221075" w:rsidRPr="00E15470" w:rsidRDefault="00221075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20"/>
          <w:szCs w:val="28"/>
        </w:rPr>
      </w:pPr>
      <w:r w:rsidRPr="00E15470">
        <w:rPr>
          <w:rFonts w:ascii="Comic Sans MS" w:hAnsi="Comic Sans MS"/>
          <w:b/>
          <w:sz w:val="20"/>
          <w:szCs w:val="28"/>
        </w:rPr>
        <w:t xml:space="preserve">In this pack, you will find instructions on how to complete your </w:t>
      </w:r>
      <w:r w:rsidR="00741E90" w:rsidRPr="00E15470">
        <w:rPr>
          <w:rFonts w:ascii="Comic Sans MS" w:hAnsi="Comic Sans MS"/>
          <w:b/>
          <w:sz w:val="20"/>
          <w:szCs w:val="28"/>
        </w:rPr>
        <w:t>Maths</w:t>
      </w:r>
      <w:r w:rsidRPr="00E15470">
        <w:rPr>
          <w:rFonts w:ascii="Comic Sans MS" w:hAnsi="Comic Sans MS"/>
          <w:b/>
          <w:sz w:val="20"/>
          <w:szCs w:val="28"/>
        </w:rPr>
        <w:t xml:space="preserve"> lessons for this week. </w:t>
      </w:r>
      <w:r w:rsidR="00741E90" w:rsidRPr="00E15470">
        <w:rPr>
          <w:rFonts w:ascii="Comic Sans MS" w:hAnsi="Comic Sans MS"/>
          <w:b/>
          <w:sz w:val="20"/>
          <w:szCs w:val="28"/>
        </w:rPr>
        <w:t xml:space="preserve">We are learning about </w:t>
      </w:r>
      <w:r w:rsidR="00E15470" w:rsidRPr="00E15470">
        <w:rPr>
          <w:rFonts w:ascii="Comic Sans MS" w:hAnsi="Comic Sans MS"/>
          <w:b/>
          <w:sz w:val="20"/>
          <w:szCs w:val="28"/>
        </w:rPr>
        <w:t>measuring length</w:t>
      </w:r>
      <w:r w:rsidR="00741E90" w:rsidRPr="00E15470">
        <w:rPr>
          <w:rFonts w:ascii="Comic Sans MS" w:hAnsi="Comic Sans MS"/>
          <w:b/>
          <w:sz w:val="20"/>
          <w:szCs w:val="28"/>
        </w:rPr>
        <w:t xml:space="preserve"> this week and you will need to watch some short videos to help you.</w:t>
      </w:r>
      <w:r w:rsidR="001D2AC1" w:rsidRPr="00E15470">
        <w:rPr>
          <w:rFonts w:ascii="Comic Sans MS" w:hAnsi="Comic Sans MS"/>
          <w:b/>
          <w:sz w:val="20"/>
          <w:szCs w:val="28"/>
        </w:rPr>
        <w:t xml:space="preserve"> Follow the links on your home learning menu to watch the videos.</w:t>
      </w:r>
      <w:r w:rsidR="00741E90" w:rsidRPr="00E15470">
        <w:rPr>
          <w:rFonts w:ascii="Comic Sans MS" w:hAnsi="Comic Sans MS"/>
          <w:b/>
          <w:sz w:val="20"/>
          <w:szCs w:val="28"/>
        </w:rPr>
        <w:t xml:space="preserve"> You can then complete the worksheets by printing them, or viewing them on the screen and writing the answers on your own paper.</w:t>
      </w:r>
    </w:p>
    <w:p w:rsidR="00E15470" w:rsidRPr="007E5835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Pr="00E15470" w:rsidRDefault="00221075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535269" w:rsidRPr="00E15470">
        <w:rPr>
          <w:rFonts w:ascii="Comic Sans MS" w:hAnsi="Comic Sans MS"/>
          <w:b/>
          <w:sz w:val="22"/>
          <w:szCs w:val="28"/>
        </w:rPr>
        <w:t>Measuring Length in cm</w:t>
      </w:r>
    </w:p>
    <w:p w:rsidR="00F908D1" w:rsidRP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 w:rsidRPr="00E15470">
        <w:rPr>
          <w:rFonts w:ascii="Comic Sans MS" w:hAnsi="Comic Sans MS"/>
          <w:sz w:val="18"/>
          <w:szCs w:val="28"/>
        </w:rPr>
        <w:t>First watch the White Rose Maths video to introduce how to measure in centimetres (cm) using a ruler. Pause the video at the indicated points to complete the questions below using either; a ruler you have at home, the printed ruler in your pack or the link prov</w:t>
      </w:r>
      <w:r w:rsidR="008C366A">
        <w:rPr>
          <w:rFonts w:ascii="Comic Sans MS" w:hAnsi="Comic Sans MS"/>
          <w:sz w:val="18"/>
          <w:szCs w:val="28"/>
        </w:rPr>
        <w:t xml:space="preserve">ided to access the online ruler - </w:t>
      </w:r>
      <w:hyperlink r:id="rId5" w:history="1">
        <w:r w:rsidR="008C366A" w:rsidRPr="00BD13C9">
          <w:rPr>
            <w:rStyle w:val="Hyperlink"/>
            <w:rFonts w:ascii="Comic Sans MS" w:hAnsi="Comic Sans MS"/>
            <w:sz w:val="18"/>
            <w:szCs w:val="28"/>
          </w:rPr>
          <w:t>https://www.ginifab.com/feeds/cm_to_inch/actual_size_ruler.html</w:t>
        </w:r>
      </w:hyperlink>
      <w:r w:rsidR="008C366A">
        <w:rPr>
          <w:rFonts w:ascii="Comic Sans MS" w:hAnsi="Comic Sans MS"/>
          <w:sz w:val="18"/>
          <w:szCs w:val="28"/>
        </w:rPr>
        <w:t xml:space="preserve"> </w:t>
      </w:r>
      <w:r w:rsidRPr="00E15470">
        <w:rPr>
          <w:rFonts w:ascii="Comic Sans MS" w:hAnsi="Comic Sans MS"/>
          <w:sz w:val="18"/>
          <w:szCs w:val="28"/>
        </w:rPr>
        <w:t xml:space="preserve"> </w:t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7E5835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-1263872</wp:posOffset>
            </wp:positionH>
            <wp:positionV relativeFrom="paragraph">
              <wp:posOffset>276108</wp:posOffset>
            </wp:positionV>
            <wp:extent cx="8265059" cy="6877685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67517" cy="687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P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color w:val="FF0066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</w:t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Pr="003F6E37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F908D1" w:rsidRDefault="00F908D1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-2219004</wp:posOffset>
            </wp:positionH>
            <wp:positionV relativeFrom="paragraph">
              <wp:posOffset>479096</wp:posOffset>
            </wp:positionV>
            <wp:extent cx="10304505" cy="6722017"/>
            <wp:effectExtent l="635" t="0" r="254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04505" cy="672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535269" w:rsidRDefault="006A326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Lesson 2 –</w:t>
      </w:r>
      <w:r w:rsidR="00513501">
        <w:rPr>
          <w:rFonts w:ascii="Comic Sans MS" w:hAnsi="Comic Sans MS"/>
          <w:b/>
          <w:sz w:val="28"/>
          <w:szCs w:val="28"/>
        </w:rPr>
        <w:t xml:space="preserve"> </w:t>
      </w:r>
      <w:r w:rsidR="00535269">
        <w:rPr>
          <w:rFonts w:ascii="Comic Sans MS" w:hAnsi="Comic Sans MS"/>
          <w:b/>
          <w:sz w:val="28"/>
          <w:szCs w:val="28"/>
        </w:rPr>
        <w:t>Comparing lengths</w:t>
      </w:r>
    </w:p>
    <w:p w:rsidR="00C220C7" w:rsidRPr="00E15470" w:rsidRDefault="00C220C7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 w:rsidRPr="00E15470">
        <w:rPr>
          <w:rFonts w:ascii="Comic Sans MS" w:hAnsi="Comic Sans MS"/>
          <w:sz w:val="18"/>
          <w:szCs w:val="28"/>
        </w:rPr>
        <w:t xml:space="preserve">First watch the White Rose Maths video to </w:t>
      </w:r>
      <w:r>
        <w:rPr>
          <w:rFonts w:ascii="Comic Sans MS" w:hAnsi="Comic Sans MS"/>
          <w:sz w:val="18"/>
          <w:szCs w:val="28"/>
        </w:rPr>
        <w:t>help you understand how to compare lengths using the &lt; &gt; and = symbols</w:t>
      </w:r>
      <w:r w:rsidRPr="00E15470">
        <w:rPr>
          <w:rFonts w:ascii="Comic Sans MS" w:hAnsi="Comic Sans MS"/>
          <w:sz w:val="18"/>
          <w:szCs w:val="28"/>
        </w:rPr>
        <w:t xml:space="preserve">. Pause the video at the indicated points to complete the questions below </w:t>
      </w:r>
      <w:r>
        <w:rPr>
          <w:rFonts w:ascii="Comic Sans MS" w:hAnsi="Comic Sans MS"/>
          <w:sz w:val="18"/>
          <w:szCs w:val="28"/>
        </w:rPr>
        <w:t xml:space="preserve">to show your understanding of how to compare lengths using centimetres (cm) and metres (m). </w:t>
      </w:r>
      <w:r w:rsidRPr="00E15470">
        <w:rPr>
          <w:rFonts w:ascii="Comic Sans MS" w:hAnsi="Comic Sans MS"/>
          <w:sz w:val="18"/>
          <w:szCs w:val="28"/>
        </w:rPr>
        <w:t xml:space="preserve"> </w:t>
      </w:r>
    </w:p>
    <w:p w:rsidR="00C220C7" w:rsidRDefault="00C220C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221075" w:rsidRPr="000959F5" w:rsidRDefault="00221075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971D63" w:rsidRDefault="00C220C7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-1588811</wp:posOffset>
            </wp:positionH>
            <wp:positionV relativeFrom="paragraph">
              <wp:posOffset>631032</wp:posOffset>
            </wp:positionV>
            <wp:extent cx="8887397" cy="6640568"/>
            <wp:effectExtent l="0" t="635" r="889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6923" cy="664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63">
        <w:rPr>
          <w:rFonts w:ascii="Comic Sans MS" w:hAnsi="Comic Sans MS"/>
          <w:b/>
          <w:sz w:val="28"/>
          <w:szCs w:val="28"/>
        </w:rPr>
        <w:br w:type="page"/>
      </w:r>
    </w:p>
    <w:p w:rsidR="00492404" w:rsidRDefault="00492404">
      <w:pPr>
        <w:rPr>
          <w:rFonts w:ascii="Comic Sans MS" w:hAnsi="Comic Sans MS"/>
          <w:b/>
          <w:sz w:val="28"/>
          <w:szCs w:val="28"/>
        </w:rPr>
      </w:pPr>
    </w:p>
    <w:p w:rsidR="00492404" w:rsidRDefault="00492404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220C7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268288</wp:posOffset>
            </wp:positionV>
            <wp:extent cx="9931168" cy="6437765"/>
            <wp:effectExtent l="0" t="6032" r="7302" b="730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31168" cy="6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600438" w:rsidRDefault="00600438">
      <w:pPr>
        <w:rPr>
          <w:rFonts w:ascii="Comic Sans MS" w:hAnsi="Comic Sans MS"/>
          <w:b/>
          <w:color w:val="FF0066"/>
          <w:sz w:val="28"/>
          <w:szCs w:val="28"/>
        </w:rPr>
      </w:pPr>
    </w:p>
    <w:p w:rsidR="00600438" w:rsidRDefault="00600438" w:rsidP="00600438"/>
    <w:p w:rsidR="00600438" w:rsidRPr="004F7264" w:rsidRDefault="00600438" w:rsidP="00600438"/>
    <w:p w:rsidR="00600438" w:rsidRPr="004F7264" w:rsidRDefault="00600438" w:rsidP="00600438"/>
    <w:p w:rsidR="00600438" w:rsidRPr="004F7264" w:rsidRDefault="00600438" w:rsidP="00600438"/>
    <w:p w:rsidR="00600438" w:rsidRPr="004F7264" w:rsidRDefault="00600438" w:rsidP="00600438"/>
    <w:p w:rsidR="00600438" w:rsidRPr="004F7264" w:rsidRDefault="00600438" w:rsidP="00600438"/>
    <w:p w:rsidR="00492404" w:rsidRDefault="004924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512F0" w:rsidRDefault="00221075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lastRenderedPageBreak/>
        <w:t xml:space="preserve">Lesson 3 – </w:t>
      </w:r>
      <w:r w:rsidR="00535269">
        <w:rPr>
          <w:rFonts w:ascii="Comic Sans MS" w:hAnsi="Comic Sans MS"/>
          <w:b/>
          <w:sz w:val="28"/>
          <w:szCs w:val="28"/>
        </w:rPr>
        <w:t>Ordering Lengths</w:t>
      </w:r>
    </w:p>
    <w:p w:rsidR="00C220C7" w:rsidRDefault="00C220C7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 w:rsidRPr="00E15470">
        <w:rPr>
          <w:rFonts w:ascii="Comic Sans MS" w:hAnsi="Comic Sans MS"/>
          <w:sz w:val="18"/>
          <w:szCs w:val="28"/>
        </w:rPr>
        <w:t xml:space="preserve">First watch the White Rose Maths video to </w:t>
      </w:r>
      <w:r>
        <w:rPr>
          <w:rFonts w:ascii="Comic Sans MS" w:hAnsi="Comic Sans MS"/>
          <w:sz w:val="18"/>
          <w:szCs w:val="28"/>
        </w:rPr>
        <w:t>help you understand how to order lengths using the vocabulary ‘shortest, longest and tallest’</w:t>
      </w:r>
      <w:r w:rsidRPr="00E15470">
        <w:rPr>
          <w:rFonts w:ascii="Comic Sans MS" w:hAnsi="Comic Sans MS"/>
          <w:sz w:val="18"/>
          <w:szCs w:val="28"/>
        </w:rPr>
        <w:t xml:space="preserve">. Pause the video at the indicated points to complete the questions below </w:t>
      </w:r>
      <w:r>
        <w:rPr>
          <w:rFonts w:ascii="Comic Sans MS" w:hAnsi="Comic Sans MS"/>
          <w:sz w:val="18"/>
          <w:szCs w:val="28"/>
        </w:rPr>
        <w:t>to show your understanding.</w:t>
      </w:r>
    </w:p>
    <w:p w:rsidR="00C220C7" w:rsidRPr="00E15470" w:rsidRDefault="00C220C7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</w:p>
    <w:p w:rsidR="00C220C7" w:rsidRDefault="00C220C7" w:rsidP="0053526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-1668572</wp:posOffset>
            </wp:positionH>
            <wp:positionV relativeFrom="paragraph">
              <wp:posOffset>1370642</wp:posOffset>
            </wp:positionV>
            <wp:extent cx="9029554" cy="6135415"/>
            <wp:effectExtent l="0" t="952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1414" cy="615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5637E5" w:rsidRDefault="005637E5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7E5835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E5835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6551930</wp:posOffset>
                </wp:positionV>
                <wp:extent cx="774065" cy="320040"/>
                <wp:effectExtent l="0" t="1587" r="5397" b="539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35" w:rsidRPr="007E5835" w:rsidRDefault="007E583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E583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515.9pt;width:60.95pt;height:25.2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" stroked="f">
                <v:textbox>
                  <w:txbxContent>
                    <w:p w:rsidR="007E5835" w:rsidRPr="007E5835" w:rsidRDefault="007E583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E5835">
                        <w:rPr>
                          <w:rFonts w:ascii="Comic Sans MS" w:hAnsi="Comic Sans MS"/>
                          <w:b/>
                          <w:sz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0C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1537970</wp:posOffset>
            </wp:positionV>
            <wp:extent cx="9777333" cy="6684680"/>
            <wp:effectExtent l="3175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77333" cy="66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Default="00D97BAF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Pr="003E1515" w:rsidRDefault="00D97BAF" w:rsidP="00D97BAF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n-GB"/>
        </w:rPr>
      </w:pPr>
      <w:r w:rsidRPr="003E151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n-GB"/>
        </w:rPr>
        <w:lastRenderedPageBreak/>
        <w:t>Chilli Challenges!</w:t>
      </w:r>
    </w:p>
    <w:p w:rsidR="003E1515" w:rsidRDefault="003E1515" w:rsidP="00D97BAF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-488731</wp:posOffset>
            </wp:positionH>
            <wp:positionV relativeFrom="paragraph">
              <wp:posOffset>3006813</wp:posOffset>
            </wp:positionV>
            <wp:extent cx="3247192" cy="223870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558" cy="224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294443</wp:posOffset>
            </wp:positionV>
            <wp:extent cx="3334279" cy="22544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79" cy="225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2916095</wp:posOffset>
            </wp:positionH>
            <wp:positionV relativeFrom="paragraph">
              <wp:posOffset>294640</wp:posOffset>
            </wp:positionV>
            <wp:extent cx="3326524" cy="2300179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24" cy="230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3E1515" w:rsidRP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2948151</wp:posOffset>
            </wp:positionH>
            <wp:positionV relativeFrom="paragraph">
              <wp:posOffset>344804</wp:posOffset>
            </wp:positionV>
            <wp:extent cx="3216165" cy="2298277"/>
            <wp:effectExtent l="0" t="0" r="381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745" cy="23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15" w:rsidRDefault="003E1515" w:rsidP="003E151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D97BAF" w:rsidRPr="003E1515" w:rsidRDefault="003E1515" w:rsidP="003E1515">
      <w:pPr>
        <w:tabs>
          <w:tab w:val="left" w:pos="5561"/>
        </w:tabs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  <w:bookmarkStart w:id="0" w:name="_GoBack"/>
      <w:bookmarkEnd w:id="0"/>
    </w:p>
    <w:sectPr w:rsidR="00D97BAF" w:rsidRPr="003E1515" w:rsidSect="00F908D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221075"/>
    <w:rsid w:val="002B293B"/>
    <w:rsid w:val="002D6401"/>
    <w:rsid w:val="003E1515"/>
    <w:rsid w:val="003F6E37"/>
    <w:rsid w:val="00476D2E"/>
    <w:rsid w:val="00476DCD"/>
    <w:rsid w:val="00477754"/>
    <w:rsid w:val="00492404"/>
    <w:rsid w:val="00513501"/>
    <w:rsid w:val="00535269"/>
    <w:rsid w:val="005637E5"/>
    <w:rsid w:val="00600438"/>
    <w:rsid w:val="00680BD5"/>
    <w:rsid w:val="006A3260"/>
    <w:rsid w:val="00741E90"/>
    <w:rsid w:val="007E5835"/>
    <w:rsid w:val="008C366A"/>
    <w:rsid w:val="009512F0"/>
    <w:rsid w:val="00971D63"/>
    <w:rsid w:val="00A040EB"/>
    <w:rsid w:val="00AC7460"/>
    <w:rsid w:val="00B77E37"/>
    <w:rsid w:val="00BC67D5"/>
    <w:rsid w:val="00BE08E9"/>
    <w:rsid w:val="00C220C7"/>
    <w:rsid w:val="00CA3BE7"/>
    <w:rsid w:val="00CA7AD4"/>
    <w:rsid w:val="00CE03EF"/>
    <w:rsid w:val="00D97BAF"/>
    <w:rsid w:val="00E15470"/>
    <w:rsid w:val="00E261AD"/>
    <w:rsid w:val="00E94CBF"/>
    <w:rsid w:val="00EC0567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47F0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inifab.com/feeds/cm_to_inch/actual_size_ruler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6</cp:revision>
  <cp:lastPrinted>2020-04-28T12:41:00Z</cp:lastPrinted>
  <dcterms:created xsi:type="dcterms:W3CDTF">2020-05-14T22:08:00Z</dcterms:created>
  <dcterms:modified xsi:type="dcterms:W3CDTF">2020-05-15T08:33:00Z</dcterms:modified>
</cp:coreProperties>
</file>