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104D" w14:textId="454674D5" w:rsidR="00EE044C" w:rsidRPr="00A16B1E" w:rsidRDefault="002A4A4C" w:rsidP="00A16B1E">
      <w:pPr>
        <w:jc w:val="center"/>
        <w:rPr>
          <w:rFonts w:ascii="Comic Sans MS" w:hAnsi="Comic Sans MS"/>
          <w:b/>
          <w:color w:val="7030A0"/>
          <w:sz w:val="48"/>
        </w:rPr>
      </w:pPr>
      <w:r>
        <w:rPr>
          <w:rFonts w:ascii="Comic Sans MS" w:hAnsi="Comic Sans MS"/>
          <w:b/>
          <w:color w:val="7030A0"/>
          <w:sz w:val="48"/>
        </w:rPr>
        <w:t>Year 1</w:t>
      </w:r>
      <w:r w:rsidR="00A16B1E" w:rsidRPr="00A16B1E">
        <w:rPr>
          <w:rFonts w:ascii="Comic Sans MS" w:hAnsi="Comic Sans MS"/>
          <w:b/>
          <w:color w:val="7030A0"/>
          <w:sz w:val="48"/>
        </w:rPr>
        <w:t xml:space="preserve"> Home Learning Menu – Week </w:t>
      </w:r>
      <w:r w:rsidR="0057727F">
        <w:rPr>
          <w:rFonts w:ascii="Comic Sans MS" w:hAnsi="Comic Sans MS"/>
          <w:b/>
          <w:color w:val="7030A0"/>
          <w:sz w:val="48"/>
        </w:rPr>
        <w:t>9</w:t>
      </w:r>
    </w:p>
    <w:p w14:paraId="07FC15EB" w14:textId="77777777" w:rsidR="00A16B1E" w:rsidRPr="004E114D" w:rsidRDefault="00A16B1E" w:rsidP="00A16B1E">
      <w:pPr>
        <w:jc w:val="center"/>
        <w:rPr>
          <w:rFonts w:ascii="Comic Sans MS" w:hAnsi="Comic Sans MS"/>
          <w:b/>
        </w:rPr>
      </w:pPr>
      <w:r w:rsidRPr="004E114D">
        <w:rPr>
          <w:rFonts w:ascii="Comic Sans MS" w:hAnsi="Comic Sans MS"/>
          <w:b/>
        </w:rPr>
        <w:t xml:space="preserve">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w:t>
      </w:r>
      <w:bookmarkStart w:id="0" w:name="_GoBack"/>
      <w:bookmarkEnd w:id="0"/>
      <w:r w:rsidRPr="004E114D">
        <w:rPr>
          <w:rFonts w:ascii="Comic Sans MS" w:hAnsi="Comic Sans MS"/>
          <w:b/>
        </w:rPr>
        <w:t>you. There are also 3 topic based activities for you to complete which link to the learning you</w:t>
      </w:r>
      <w:r w:rsidR="005022BC">
        <w:rPr>
          <w:rFonts w:ascii="Comic Sans MS" w:hAnsi="Comic Sans MS"/>
          <w:b/>
        </w:rPr>
        <w:t xml:space="preserve"> would have completed at school this term.</w:t>
      </w:r>
    </w:p>
    <w:tbl>
      <w:tblPr>
        <w:tblStyle w:val="TableGrid"/>
        <w:tblW w:w="0" w:type="auto"/>
        <w:tblLook w:val="04A0" w:firstRow="1" w:lastRow="0" w:firstColumn="1" w:lastColumn="0" w:noHBand="0" w:noVBand="1"/>
      </w:tblPr>
      <w:tblGrid>
        <w:gridCol w:w="3495"/>
        <w:gridCol w:w="3502"/>
        <w:gridCol w:w="3459"/>
      </w:tblGrid>
      <w:tr w:rsidR="00066591" w:rsidRPr="00A16B1E" w14:paraId="034F63DE" w14:textId="77777777" w:rsidTr="008626D3">
        <w:tc>
          <w:tcPr>
            <w:tcW w:w="3486" w:type="dxa"/>
            <w:shd w:val="clear" w:color="auto" w:fill="F7CAAC" w:themeFill="accent2" w:themeFillTint="66"/>
          </w:tcPr>
          <w:p w14:paraId="6CE197D5"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1</w:t>
            </w:r>
          </w:p>
          <w:p w14:paraId="21C734B1" w14:textId="245C75EE" w:rsidR="00FB347C" w:rsidRPr="004D5B55" w:rsidRDefault="004D5B55" w:rsidP="00AA0791">
            <w:pPr>
              <w:jc w:val="center"/>
              <w:rPr>
                <w:rFonts w:ascii="Comic Sans MS" w:hAnsi="Comic Sans MS"/>
                <w:b/>
                <w:bCs/>
              </w:rPr>
            </w:pPr>
            <w:r w:rsidRPr="004D5B55">
              <w:rPr>
                <w:rFonts w:ascii="Comic Sans MS" w:hAnsi="Comic Sans MS"/>
                <w:b/>
                <w:bCs/>
              </w:rPr>
              <w:t>Representing Numbers within 50</w:t>
            </w:r>
          </w:p>
          <w:p w14:paraId="4C8BEF12" w14:textId="352DF5EA" w:rsidR="004D5B55" w:rsidRDefault="0057727F" w:rsidP="00AA0791">
            <w:pPr>
              <w:jc w:val="center"/>
              <w:rPr>
                <w:rFonts w:ascii="Comic Sans MS" w:hAnsi="Comic Sans MS"/>
              </w:rPr>
            </w:pPr>
            <w:hyperlink r:id="rId5" w:history="1">
              <w:r w:rsidR="004D5B55" w:rsidRPr="00C377BA">
                <w:rPr>
                  <w:rStyle w:val="Hyperlink"/>
                  <w:rFonts w:ascii="Comic Sans MS" w:hAnsi="Comic Sans MS"/>
                </w:rPr>
                <w:t>https://www.bbc.co.uk/bitesize/articles/zb9pnrd</w:t>
              </w:r>
            </w:hyperlink>
          </w:p>
          <w:p w14:paraId="046F38AF" w14:textId="02CC694A" w:rsidR="004D5B55" w:rsidRPr="00FB40C1" w:rsidRDefault="004D5B55" w:rsidP="00AA0791">
            <w:pPr>
              <w:jc w:val="center"/>
              <w:rPr>
                <w:rFonts w:ascii="Comic Sans MS" w:hAnsi="Comic Sans MS"/>
              </w:rPr>
            </w:pPr>
            <w:r>
              <w:rPr>
                <w:rFonts w:ascii="Comic Sans MS" w:hAnsi="Comic Sans MS"/>
              </w:rPr>
              <w:t>Watch the video on BBC bitesize linked to place value in the curriculum, then complete the attached worksheet in the support document.</w:t>
            </w:r>
          </w:p>
        </w:tc>
        <w:tc>
          <w:tcPr>
            <w:tcW w:w="3485" w:type="dxa"/>
            <w:shd w:val="clear" w:color="auto" w:fill="F7CAAC" w:themeFill="accent2" w:themeFillTint="66"/>
          </w:tcPr>
          <w:p w14:paraId="39DE3A56"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2</w:t>
            </w:r>
          </w:p>
          <w:p w14:paraId="0D708ECC" w14:textId="77777777" w:rsidR="00FB347C" w:rsidRPr="00366E6C" w:rsidRDefault="00366E6C" w:rsidP="00AA0791">
            <w:pPr>
              <w:jc w:val="center"/>
              <w:rPr>
                <w:rFonts w:ascii="Comic Sans MS" w:hAnsi="Comic Sans MS"/>
                <w:b/>
                <w:bCs/>
              </w:rPr>
            </w:pPr>
            <w:r w:rsidRPr="00366E6C">
              <w:rPr>
                <w:rFonts w:ascii="Comic Sans MS" w:hAnsi="Comic Sans MS"/>
                <w:b/>
                <w:bCs/>
              </w:rPr>
              <w:t>Counting with tens and ones</w:t>
            </w:r>
          </w:p>
          <w:p w14:paraId="0DE94B7F" w14:textId="1DBE7D5C" w:rsidR="00366E6C" w:rsidRDefault="0057727F" w:rsidP="00AA0791">
            <w:pPr>
              <w:jc w:val="center"/>
              <w:rPr>
                <w:rFonts w:ascii="Comic Sans MS" w:hAnsi="Comic Sans MS"/>
              </w:rPr>
            </w:pPr>
            <w:hyperlink r:id="rId6" w:history="1">
              <w:r w:rsidR="00366E6C" w:rsidRPr="00C377BA">
                <w:rPr>
                  <w:rStyle w:val="Hyperlink"/>
                  <w:rFonts w:ascii="Comic Sans MS" w:hAnsi="Comic Sans MS"/>
                </w:rPr>
                <w:t>https://www.bbc.co.uk/bitesize/articles/z69fy9q</w:t>
              </w:r>
            </w:hyperlink>
          </w:p>
          <w:p w14:paraId="5FE4A876" w14:textId="77777777" w:rsidR="00366E6C" w:rsidRDefault="00366E6C" w:rsidP="00AA0791">
            <w:pPr>
              <w:jc w:val="center"/>
              <w:rPr>
                <w:rFonts w:ascii="Comic Sans MS" w:hAnsi="Comic Sans MS"/>
              </w:rPr>
            </w:pPr>
            <w:r>
              <w:rPr>
                <w:rFonts w:ascii="Comic Sans MS" w:hAnsi="Comic Sans MS"/>
              </w:rPr>
              <w:t>Watch the video on BBC bitesize linked to place value in the curriculum, then complete the attached worksheet in the support document.</w:t>
            </w:r>
          </w:p>
          <w:p w14:paraId="78DA9B8B" w14:textId="03E0BFEB" w:rsidR="00366E6C" w:rsidRPr="00FB40C1" w:rsidRDefault="00366E6C" w:rsidP="00AA0791">
            <w:pPr>
              <w:jc w:val="center"/>
              <w:rPr>
                <w:rFonts w:ascii="Comic Sans MS" w:hAnsi="Comic Sans MS"/>
              </w:rPr>
            </w:pPr>
            <w:r>
              <w:rPr>
                <w:rFonts w:ascii="Comic Sans MS" w:hAnsi="Comic Sans MS"/>
              </w:rPr>
              <w:t>There is further support through that link also.</w:t>
            </w:r>
          </w:p>
        </w:tc>
        <w:tc>
          <w:tcPr>
            <w:tcW w:w="3485" w:type="dxa"/>
            <w:shd w:val="clear" w:color="auto" w:fill="F7CAAC" w:themeFill="accent2" w:themeFillTint="66"/>
          </w:tcPr>
          <w:p w14:paraId="758E0E6A" w14:textId="58CE48B1" w:rsidR="00066591" w:rsidRDefault="00066591" w:rsidP="00066591">
            <w:pPr>
              <w:jc w:val="center"/>
              <w:rPr>
                <w:rFonts w:ascii="Comic Sans MS" w:hAnsi="Comic Sans MS"/>
                <w:u w:val="single"/>
              </w:rPr>
            </w:pPr>
            <w:r w:rsidRPr="00FB40C1">
              <w:rPr>
                <w:rFonts w:ascii="Comic Sans MS" w:hAnsi="Comic Sans MS"/>
                <w:u w:val="single"/>
              </w:rPr>
              <w:t>Maths task 3</w:t>
            </w:r>
          </w:p>
          <w:p w14:paraId="7CC790AE" w14:textId="5963195A" w:rsidR="00366E6C" w:rsidRPr="00366E6C" w:rsidRDefault="00366E6C" w:rsidP="00066591">
            <w:pPr>
              <w:jc w:val="center"/>
              <w:rPr>
                <w:rFonts w:ascii="Comic Sans MS" w:hAnsi="Comic Sans MS"/>
                <w:b/>
                <w:bCs/>
              </w:rPr>
            </w:pPr>
            <w:r w:rsidRPr="00366E6C">
              <w:rPr>
                <w:rFonts w:ascii="Comic Sans MS" w:hAnsi="Comic Sans MS"/>
                <w:b/>
                <w:bCs/>
              </w:rPr>
              <w:t>Comparing numbers of objects</w:t>
            </w:r>
          </w:p>
          <w:p w14:paraId="4078D01E" w14:textId="53F428CE" w:rsidR="00FB347C" w:rsidRDefault="0057727F" w:rsidP="00AA0791">
            <w:pPr>
              <w:jc w:val="center"/>
              <w:rPr>
                <w:rFonts w:ascii="Comic Sans MS" w:hAnsi="Comic Sans MS"/>
              </w:rPr>
            </w:pPr>
            <w:hyperlink r:id="rId7" w:history="1">
              <w:r w:rsidR="00366E6C" w:rsidRPr="00C377BA">
                <w:rPr>
                  <w:rStyle w:val="Hyperlink"/>
                  <w:rFonts w:ascii="Comic Sans MS" w:hAnsi="Comic Sans MS"/>
                </w:rPr>
                <w:t>https://www.bbc.co.uk/bitesize/articles/zkcgrj6</w:t>
              </w:r>
            </w:hyperlink>
          </w:p>
          <w:p w14:paraId="78C04621" w14:textId="3CCC0D79" w:rsidR="00366E6C" w:rsidRPr="00FB40C1" w:rsidRDefault="00366E6C" w:rsidP="00AA0791">
            <w:pPr>
              <w:jc w:val="center"/>
              <w:rPr>
                <w:rFonts w:ascii="Comic Sans MS" w:hAnsi="Comic Sans MS"/>
              </w:rPr>
            </w:pPr>
            <w:r>
              <w:rPr>
                <w:rFonts w:ascii="Comic Sans MS" w:hAnsi="Comic Sans MS"/>
              </w:rPr>
              <w:t>Watch the video on BBC bitesize linked to place value in the curriculum, then complete the attached worksheet in the support document.</w:t>
            </w:r>
          </w:p>
        </w:tc>
      </w:tr>
      <w:tr w:rsidR="0066185A" w:rsidRPr="00A16B1E" w14:paraId="4DF6B1E9" w14:textId="77777777" w:rsidTr="008626D3">
        <w:tc>
          <w:tcPr>
            <w:tcW w:w="3486" w:type="dxa"/>
            <w:shd w:val="clear" w:color="auto" w:fill="C5E0B3" w:themeFill="accent6" w:themeFillTint="66"/>
          </w:tcPr>
          <w:p w14:paraId="17B6E323" w14:textId="2D1E30B2" w:rsidR="0066185A" w:rsidRDefault="0066185A" w:rsidP="0066185A">
            <w:pPr>
              <w:jc w:val="center"/>
              <w:rPr>
                <w:rFonts w:ascii="Comic Sans MS" w:hAnsi="Comic Sans MS"/>
                <w:u w:val="single"/>
              </w:rPr>
            </w:pPr>
            <w:r w:rsidRPr="00FB40C1">
              <w:rPr>
                <w:rFonts w:ascii="Comic Sans MS" w:hAnsi="Comic Sans MS"/>
                <w:u w:val="single"/>
              </w:rPr>
              <w:t>English task 1</w:t>
            </w:r>
          </w:p>
          <w:p w14:paraId="7A3EE6FD" w14:textId="602DF052" w:rsidR="0033378F" w:rsidRPr="0033378F" w:rsidRDefault="0033378F" w:rsidP="0066185A">
            <w:pPr>
              <w:jc w:val="center"/>
              <w:rPr>
                <w:rFonts w:ascii="Comic Sans MS" w:hAnsi="Comic Sans MS"/>
                <w:b/>
              </w:rPr>
            </w:pPr>
            <w:r w:rsidRPr="0033378F">
              <w:rPr>
                <w:rFonts w:ascii="Comic Sans MS" w:hAnsi="Comic Sans MS"/>
                <w:b/>
              </w:rPr>
              <w:t>Aliens Love Underpants</w:t>
            </w:r>
          </w:p>
          <w:p w14:paraId="5D695127" w14:textId="30958839" w:rsidR="0033378F" w:rsidRDefault="0033378F" w:rsidP="0066185A">
            <w:pPr>
              <w:jc w:val="center"/>
              <w:rPr>
                <w:rFonts w:ascii="Comic Sans MS" w:hAnsi="Comic Sans MS"/>
              </w:rPr>
            </w:pPr>
            <w:r w:rsidRPr="0033378F">
              <w:rPr>
                <w:rFonts w:ascii="Comic Sans MS" w:hAnsi="Comic Sans MS"/>
              </w:rPr>
              <w:t>Watch the Story: Aliens love Underpants being read by Miss Ramsier on the VLE</w:t>
            </w:r>
          </w:p>
          <w:p w14:paraId="2A34CA13" w14:textId="12BE9E29" w:rsidR="0033378F" w:rsidRPr="0033378F" w:rsidRDefault="0033378F" w:rsidP="0033378F">
            <w:pPr>
              <w:jc w:val="center"/>
              <w:rPr>
                <w:rFonts w:ascii="Comic Sans MS" w:hAnsi="Comic Sans MS"/>
              </w:rPr>
            </w:pPr>
            <w:r>
              <w:rPr>
                <w:rFonts w:ascii="Comic Sans MS" w:hAnsi="Comic Sans MS"/>
              </w:rPr>
              <w:t>Complete the positional language activity, drawing your alien in the correct place</w:t>
            </w:r>
          </w:p>
          <w:p w14:paraId="09E851C4" w14:textId="77777777" w:rsidR="0033378F" w:rsidRDefault="0033378F" w:rsidP="0066185A">
            <w:pPr>
              <w:jc w:val="center"/>
              <w:rPr>
                <w:rFonts w:ascii="Comic Sans MS" w:hAnsi="Comic Sans MS"/>
                <w:u w:val="single"/>
              </w:rPr>
            </w:pPr>
          </w:p>
          <w:p w14:paraId="1FDED57F" w14:textId="5AAE049C" w:rsidR="00D1255E" w:rsidRPr="00FB40C1" w:rsidRDefault="00D1255E" w:rsidP="004577EC">
            <w:pPr>
              <w:jc w:val="center"/>
              <w:rPr>
                <w:rFonts w:ascii="Comic Sans MS" w:hAnsi="Comic Sans MS"/>
              </w:rPr>
            </w:pPr>
          </w:p>
        </w:tc>
        <w:tc>
          <w:tcPr>
            <w:tcW w:w="3485" w:type="dxa"/>
            <w:shd w:val="clear" w:color="auto" w:fill="C5E0B3" w:themeFill="accent6" w:themeFillTint="66"/>
          </w:tcPr>
          <w:p w14:paraId="42B13F14" w14:textId="35C64E2E" w:rsidR="0066185A" w:rsidRDefault="0066185A" w:rsidP="0066185A">
            <w:pPr>
              <w:jc w:val="center"/>
              <w:rPr>
                <w:rFonts w:ascii="Comic Sans MS" w:hAnsi="Comic Sans MS"/>
                <w:u w:val="single"/>
              </w:rPr>
            </w:pPr>
            <w:r w:rsidRPr="00FB40C1">
              <w:rPr>
                <w:rFonts w:ascii="Comic Sans MS" w:hAnsi="Comic Sans MS"/>
                <w:u w:val="single"/>
              </w:rPr>
              <w:t xml:space="preserve">English task 2 </w:t>
            </w:r>
          </w:p>
          <w:p w14:paraId="5C4FCBE2" w14:textId="77777777" w:rsidR="0033378F" w:rsidRPr="0033378F" w:rsidRDefault="0033378F" w:rsidP="0066185A">
            <w:pPr>
              <w:jc w:val="center"/>
              <w:rPr>
                <w:rFonts w:ascii="Comic Sans MS" w:hAnsi="Comic Sans MS"/>
                <w:b/>
              </w:rPr>
            </w:pPr>
            <w:r w:rsidRPr="0033378F">
              <w:rPr>
                <w:rFonts w:ascii="Comic Sans MS" w:hAnsi="Comic Sans MS"/>
                <w:b/>
              </w:rPr>
              <w:t xml:space="preserve">Where is the alien? </w:t>
            </w:r>
          </w:p>
          <w:p w14:paraId="13B218E6" w14:textId="45936AE4" w:rsidR="0033378F" w:rsidRPr="0033378F" w:rsidRDefault="0033378F" w:rsidP="0066185A">
            <w:pPr>
              <w:jc w:val="center"/>
              <w:rPr>
                <w:rFonts w:ascii="Comic Sans MS" w:hAnsi="Comic Sans MS"/>
              </w:rPr>
            </w:pPr>
            <w:r w:rsidRPr="0033378F">
              <w:rPr>
                <w:rFonts w:ascii="Comic Sans MS" w:hAnsi="Comic Sans MS"/>
              </w:rPr>
              <w:t xml:space="preserve">Miss </w:t>
            </w:r>
            <w:proofErr w:type="spellStart"/>
            <w:r w:rsidRPr="0033378F">
              <w:rPr>
                <w:rFonts w:ascii="Comic Sans MS" w:hAnsi="Comic Sans MS"/>
              </w:rPr>
              <w:t>Ramsier</w:t>
            </w:r>
            <w:proofErr w:type="spellEnd"/>
            <w:r w:rsidRPr="0033378F">
              <w:rPr>
                <w:rFonts w:ascii="Comic Sans MS" w:hAnsi="Comic Sans MS"/>
              </w:rPr>
              <w:t xml:space="preserve"> and Mrs </w:t>
            </w:r>
            <w:proofErr w:type="spellStart"/>
            <w:r w:rsidRPr="0033378F">
              <w:rPr>
                <w:rFonts w:ascii="Comic Sans MS" w:hAnsi="Comic Sans MS"/>
              </w:rPr>
              <w:t>Stroe</w:t>
            </w:r>
            <w:proofErr w:type="spellEnd"/>
            <w:r w:rsidRPr="0033378F">
              <w:rPr>
                <w:rFonts w:ascii="Comic Sans MS" w:hAnsi="Comic Sans MS"/>
              </w:rPr>
              <w:t xml:space="preserve"> were asked to keep an eye on the cheeky aliens, but we have l</w:t>
            </w:r>
            <w:r>
              <w:rPr>
                <w:rFonts w:ascii="Comic Sans MS" w:hAnsi="Comic Sans MS"/>
              </w:rPr>
              <w:t>ost them all! Can you w</w:t>
            </w:r>
            <w:r w:rsidRPr="0033378F">
              <w:rPr>
                <w:rFonts w:ascii="Comic Sans MS" w:hAnsi="Comic Sans MS"/>
              </w:rPr>
              <w:t>rite a sentence to tell us where each alien is</w:t>
            </w:r>
            <w:r>
              <w:rPr>
                <w:rFonts w:ascii="Comic Sans MS" w:hAnsi="Comic Sans MS"/>
              </w:rPr>
              <w:t>?</w:t>
            </w:r>
          </w:p>
          <w:p w14:paraId="05AD32DA" w14:textId="7671DD33" w:rsidR="00202D40" w:rsidRPr="00FB40C1" w:rsidRDefault="00202D40" w:rsidP="00AA0791">
            <w:pPr>
              <w:jc w:val="center"/>
              <w:rPr>
                <w:rFonts w:ascii="Comic Sans MS" w:hAnsi="Comic Sans MS"/>
              </w:rPr>
            </w:pPr>
          </w:p>
        </w:tc>
        <w:tc>
          <w:tcPr>
            <w:tcW w:w="3485" w:type="dxa"/>
            <w:shd w:val="clear" w:color="auto" w:fill="C5E0B3" w:themeFill="accent6" w:themeFillTint="66"/>
          </w:tcPr>
          <w:p w14:paraId="60848FF0" w14:textId="6A173B06" w:rsidR="0066185A" w:rsidRDefault="0066185A" w:rsidP="0066185A">
            <w:pPr>
              <w:jc w:val="center"/>
              <w:rPr>
                <w:rFonts w:ascii="Comic Sans MS" w:hAnsi="Comic Sans MS"/>
                <w:u w:val="single"/>
              </w:rPr>
            </w:pPr>
            <w:r w:rsidRPr="00FB40C1">
              <w:rPr>
                <w:rFonts w:ascii="Comic Sans MS" w:hAnsi="Comic Sans MS"/>
                <w:u w:val="single"/>
              </w:rPr>
              <w:t>English task 3</w:t>
            </w:r>
          </w:p>
          <w:p w14:paraId="6FD3AB6B" w14:textId="511F7828" w:rsidR="00B83B65" w:rsidRPr="0033378F" w:rsidRDefault="0033378F" w:rsidP="00FF7EA6">
            <w:pPr>
              <w:jc w:val="center"/>
              <w:rPr>
                <w:rFonts w:ascii="Comic Sans MS" w:hAnsi="Comic Sans MS"/>
                <w:b/>
              </w:rPr>
            </w:pPr>
            <w:r w:rsidRPr="0033378F">
              <w:rPr>
                <w:rFonts w:ascii="Comic Sans MS" w:hAnsi="Comic Sans MS"/>
                <w:b/>
              </w:rPr>
              <w:t>Why do aliens love underpants so much?</w:t>
            </w:r>
          </w:p>
          <w:p w14:paraId="5D3B9E84" w14:textId="4341C2EE" w:rsidR="0033378F" w:rsidRDefault="0033378F" w:rsidP="00FF7EA6">
            <w:pPr>
              <w:jc w:val="center"/>
              <w:rPr>
                <w:rFonts w:ascii="Comic Sans MS" w:hAnsi="Comic Sans MS"/>
              </w:rPr>
            </w:pPr>
            <w:r>
              <w:rPr>
                <w:rFonts w:ascii="Comic Sans MS" w:hAnsi="Comic Sans MS"/>
              </w:rPr>
              <w:t>Watch Miss Ramsier reading the story on the VLE again. Can you write a list of everything that the aliens like to do with our underpants?</w:t>
            </w:r>
          </w:p>
          <w:p w14:paraId="3938AAA1" w14:textId="4C4DBC3F" w:rsidR="0033378F" w:rsidRPr="00FB40C1" w:rsidRDefault="0033378F" w:rsidP="00FF7EA6">
            <w:pPr>
              <w:jc w:val="center"/>
              <w:rPr>
                <w:rFonts w:ascii="Comic Sans MS" w:hAnsi="Comic Sans MS"/>
              </w:rPr>
            </w:pPr>
          </w:p>
        </w:tc>
      </w:tr>
      <w:tr w:rsidR="0066185A" w:rsidRPr="00A16B1E" w14:paraId="0D1B0C90" w14:textId="77777777" w:rsidTr="008626D3">
        <w:tc>
          <w:tcPr>
            <w:tcW w:w="3486" w:type="dxa"/>
            <w:shd w:val="clear" w:color="auto" w:fill="BDD6EE" w:themeFill="accent1" w:themeFillTint="66"/>
          </w:tcPr>
          <w:p w14:paraId="0C14262B" w14:textId="77777777" w:rsidR="0066185A" w:rsidRPr="00FB40C1" w:rsidRDefault="0066185A" w:rsidP="0066185A">
            <w:pPr>
              <w:jc w:val="center"/>
              <w:rPr>
                <w:rFonts w:ascii="Comic Sans MS" w:hAnsi="Comic Sans MS"/>
                <w:u w:val="single"/>
              </w:rPr>
            </w:pPr>
            <w:r w:rsidRPr="00FB40C1">
              <w:rPr>
                <w:rFonts w:ascii="Comic Sans MS" w:hAnsi="Comic Sans MS"/>
                <w:u w:val="single"/>
              </w:rPr>
              <w:t>Topic task 1</w:t>
            </w:r>
          </w:p>
          <w:p w14:paraId="42C103AC" w14:textId="5A72B383" w:rsidR="003B37CC" w:rsidRDefault="00AA2C96" w:rsidP="00AA0791">
            <w:pPr>
              <w:jc w:val="center"/>
              <w:rPr>
                <w:rFonts w:ascii="Comic Sans MS" w:hAnsi="Comic Sans MS"/>
                <w:b/>
              </w:rPr>
            </w:pPr>
            <w:r w:rsidRPr="00FB40C1">
              <w:rPr>
                <w:rFonts w:ascii="Comic Sans MS" w:hAnsi="Comic Sans MS"/>
              </w:rPr>
              <w:t xml:space="preserve"> </w:t>
            </w:r>
            <w:r w:rsidR="00AA0791">
              <w:rPr>
                <w:rFonts w:ascii="Comic Sans MS" w:hAnsi="Comic Sans MS"/>
                <w:b/>
              </w:rPr>
              <w:t>PSHE – Emotions</w:t>
            </w:r>
          </w:p>
          <w:p w14:paraId="7DECFD0E" w14:textId="6A76DFF7" w:rsidR="00AA0791" w:rsidRPr="00AA0791" w:rsidRDefault="00AA0791" w:rsidP="00AA0791">
            <w:pPr>
              <w:jc w:val="center"/>
              <w:rPr>
                <w:rFonts w:ascii="Comic Sans MS" w:hAnsi="Comic Sans MS"/>
              </w:rPr>
            </w:pPr>
            <w:r w:rsidRPr="00AA0791">
              <w:rPr>
                <w:rFonts w:ascii="Comic Sans MS" w:hAnsi="Comic Sans MS"/>
              </w:rPr>
              <w:t xml:space="preserve">Look through the Emotions PowerPoint then complete the emotion faces worksheet.  </w:t>
            </w:r>
          </w:p>
        </w:tc>
        <w:tc>
          <w:tcPr>
            <w:tcW w:w="3485" w:type="dxa"/>
            <w:shd w:val="clear" w:color="auto" w:fill="BDD6EE" w:themeFill="accent1" w:themeFillTint="66"/>
          </w:tcPr>
          <w:p w14:paraId="07B4EB10"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2</w:t>
            </w:r>
          </w:p>
          <w:p w14:paraId="1A35FE4D" w14:textId="77777777" w:rsidR="00A47B44" w:rsidRPr="00AB5C57" w:rsidRDefault="00AB5C57" w:rsidP="00C8374A">
            <w:pPr>
              <w:jc w:val="center"/>
              <w:rPr>
                <w:rFonts w:ascii="Comic Sans MS" w:hAnsi="Comic Sans MS"/>
                <w:b/>
                <w:bCs/>
              </w:rPr>
            </w:pPr>
            <w:r w:rsidRPr="00AB5C57">
              <w:rPr>
                <w:rFonts w:ascii="Comic Sans MS" w:hAnsi="Comic Sans MS"/>
                <w:b/>
                <w:bCs/>
              </w:rPr>
              <w:t>RE Special Books</w:t>
            </w:r>
          </w:p>
          <w:p w14:paraId="315B6214" w14:textId="1CD53CC8" w:rsidR="00AB5C57" w:rsidRPr="006A6118" w:rsidRDefault="00AB5C57" w:rsidP="00C8374A">
            <w:pPr>
              <w:jc w:val="center"/>
              <w:rPr>
                <w:rFonts w:ascii="Comic Sans MS" w:hAnsi="Comic Sans MS"/>
                <w:highlight w:val="yellow"/>
              </w:rPr>
            </w:pPr>
            <w:r w:rsidRPr="00AB5C57">
              <w:rPr>
                <w:rFonts w:ascii="Comic Sans MS" w:hAnsi="Comic Sans MS"/>
              </w:rPr>
              <w:t>Over the past couple weeks we have been learning about special books for different religions. Do you have a special book? Take a picture or draw one and tell us why it’s your favourite book.</w:t>
            </w:r>
          </w:p>
        </w:tc>
        <w:tc>
          <w:tcPr>
            <w:tcW w:w="3485" w:type="dxa"/>
            <w:shd w:val="clear" w:color="auto" w:fill="BDD6EE" w:themeFill="accent1" w:themeFillTint="66"/>
          </w:tcPr>
          <w:p w14:paraId="19CE76EE"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3</w:t>
            </w:r>
          </w:p>
          <w:p w14:paraId="088DADFC" w14:textId="77777777" w:rsidR="005429AE" w:rsidRPr="00AB5C57" w:rsidRDefault="00AB5C57" w:rsidP="00AE59D2">
            <w:pPr>
              <w:jc w:val="center"/>
              <w:rPr>
                <w:rFonts w:ascii="Comic Sans MS" w:hAnsi="Comic Sans MS"/>
                <w:b/>
                <w:bCs/>
              </w:rPr>
            </w:pPr>
            <w:r w:rsidRPr="00AB5C57">
              <w:rPr>
                <w:rFonts w:ascii="Comic Sans MS" w:hAnsi="Comic Sans MS"/>
                <w:b/>
                <w:bCs/>
              </w:rPr>
              <w:t>History of Space Travel</w:t>
            </w:r>
          </w:p>
          <w:p w14:paraId="1AE69799" w14:textId="77777777" w:rsidR="00AB5C57" w:rsidRPr="00AB5C57" w:rsidRDefault="00AB5C57" w:rsidP="00AE59D2">
            <w:pPr>
              <w:jc w:val="center"/>
              <w:rPr>
                <w:rFonts w:ascii="Comic Sans MS" w:hAnsi="Comic Sans MS"/>
              </w:rPr>
            </w:pPr>
            <w:r w:rsidRPr="00AB5C57">
              <w:rPr>
                <w:rFonts w:ascii="Comic Sans MS" w:hAnsi="Comic Sans MS"/>
              </w:rPr>
              <w:t xml:space="preserve">We are going to research the history of space travel! </w:t>
            </w:r>
          </w:p>
          <w:p w14:paraId="6C978D77" w14:textId="2D15F1A7" w:rsidR="00AB5C57" w:rsidRPr="006A6118" w:rsidRDefault="00AB5C57" w:rsidP="00AE59D2">
            <w:pPr>
              <w:jc w:val="center"/>
              <w:rPr>
                <w:rFonts w:ascii="Comic Sans MS" w:hAnsi="Comic Sans MS"/>
                <w:highlight w:val="yellow"/>
              </w:rPr>
            </w:pPr>
            <w:r w:rsidRPr="00AB5C57">
              <w:rPr>
                <w:rFonts w:ascii="Comic Sans MS" w:hAnsi="Comic Sans MS"/>
              </w:rPr>
              <w:t xml:space="preserve">We have made a list of questions for you to find out the answers to. You can use any way to research this </w:t>
            </w:r>
            <w:r>
              <w:rPr>
                <w:rFonts w:ascii="Comic Sans MS" w:hAnsi="Comic Sans MS"/>
              </w:rPr>
              <w:t>we</w:t>
            </w:r>
            <w:r w:rsidRPr="00AB5C57">
              <w:rPr>
                <w:rFonts w:ascii="Comic Sans MS" w:hAnsi="Comic Sans MS"/>
              </w:rPr>
              <w:t xml:space="preserve"> would start with the internet or asking your parents if they know some of the questions!</w:t>
            </w:r>
          </w:p>
        </w:tc>
      </w:tr>
      <w:tr w:rsidR="0066185A" w:rsidRPr="00A16B1E" w14:paraId="57B8FBD8" w14:textId="77777777" w:rsidTr="00517A83">
        <w:tc>
          <w:tcPr>
            <w:tcW w:w="10456" w:type="dxa"/>
            <w:gridSpan w:val="3"/>
          </w:tcPr>
          <w:p w14:paraId="61BDAD61" w14:textId="77777777"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14:paraId="44B13D80" w14:textId="12AFC349" w:rsidR="0066185A" w:rsidRPr="00235222" w:rsidRDefault="004C4A43" w:rsidP="0066185A">
            <w:pPr>
              <w:pStyle w:val="ListParagraph"/>
              <w:numPr>
                <w:ilvl w:val="0"/>
                <w:numId w:val="1"/>
              </w:numPr>
              <w:rPr>
                <w:rFonts w:ascii="Comic Sans MS" w:hAnsi="Comic Sans MS"/>
                <w:sz w:val="20"/>
              </w:rPr>
            </w:pPr>
            <w:r w:rsidRPr="00235222">
              <w:rPr>
                <w:rFonts w:ascii="Comic Sans MS" w:hAnsi="Comic Sans MS"/>
                <w:sz w:val="20"/>
              </w:rPr>
              <w:t xml:space="preserve">Maths – </w:t>
            </w:r>
            <w:r w:rsidR="00F05373">
              <w:rPr>
                <w:rFonts w:ascii="Comic Sans MS" w:hAnsi="Comic Sans MS"/>
                <w:sz w:val="20"/>
              </w:rPr>
              <w:t>Challenge tasks at the bottom of the support document.</w:t>
            </w:r>
          </w:p>
          <w:p w14:paraId="01387ABB" w14:textId="03852C45" w:rsidR="00932D68" w:rsidRPr="00235222" w:rsidRDefault="00A01772" w:rsidP="00BC2176">
            <w:pPr>
              <w:pStyle w:val="ListParagraph"/>
              <w:numPr>
                <w:ilvl w:val="0"/>
                <w:numId w:val="1"/>
              </w:numPr>
              <w:rPr>
                <w:rFonts w:ascii="Comic Sans MS" w:hAnsi="Comic Sans MS"/>
                <w:sz w:val="20"/>
              </w:rPr>
            </w:pPr>
            <w:r w:rsidRPr="00235222">
              <w:rPr>
                <w:rFonts w:ascii="Comic Sans MS" w:hAnsi="Comic Sans MS"/>
                <w:sz w:val="20"/>
              </w:rPr>
              <w:t>English</w:t>
            </w:r>
            <w:r w:rsidR="0066185A" w:rsidRPr="00235222">
              <w:rPr>
                <w:rFonts w:ascii="Comic Sans MS" w:hAnsi="Comic Sans MS"/>
                <w:sz w:val="20"/>
              </w:rPr>
              <w:t xml:space="preserve"> –</w:t>
            </w:r>
            <w:r w:rsidR="0033378F">
              <w:rPr>
                <w:rFonts w:ascii="Comic Sans MS" w:hAnsi="Comic Sans MS"/>
                <w:sz w:val="20"/>
              </w:rPr>
              <w:t xml:space="preserve"> Aliens love underpants; can you compete the speech bubble letting me know what you love? </w:t>
            </w:r>
          </w:p>
          <w:p w14:paraId="047D5881" w14:textId="1E1A3BF3" w:rsidR="0066185A" w:rsidRPr="00321E9C" w:rsidRDefault="0066185A" w:rsidP="00AA0791">
            <w:pPr>
              <w:pStyle w:val="ListParagraph"/>
              <w:numPr>
                <w:ilvl w:val="0"/>
                <w:numId w:val="1"/>
              </w:numPr>
              <w:rPr>
                <w:rFonts w:ascii="Comic Sans MS" w:hAnsi="Comic Sans MS"/>
              </w:rPr>
            </w:pPr>
            <w:r w:rsidRPr="00235222">
              <w:rPr>
                <w:rFonts w:ascii="Comic Sans MS" w:hAnsi="Comic Sans MS"/>
                <w:sz w:val="20"/>
              </w:rPr>
              <w:t>Topic</w:t>
            </w:r>
            <w:r w:rsidR="00235222" w:rsidRPr="00235222">
              <w:rPr>
                <w:rFonts w:ascii="Comic Sans MS" w:hAnsi="Comic Sans MS"/>
                <w:sz w:val="20"/>
              </w:rPr>
              <w:t xml:space="preserve">: </w:t>
            </w:r>
            <w:r w:rsidR="00AA0791">
              <w:rPr>
                <w:rFonts w:ascii="Comic Sans MS" w:hAnsi="Comic Sans MS"/>
                <w:sz w:val="20"/>
              </w:rPr>
              <w:t xml:space="preserve">PSHE: Can you think of different situations when you may feel the different emotions? </w:t>
            </w:r>
          </w:p>
        </w:tc>
      </w:tr>
    </w:tbl>
    <w:p w14:paraId="6EA26309" w14:textId="77777777" w:rsidR="00A16B1E" w:rsidRPr="00A16B1E" w:rsidRDefault="00A16B1E">
      <w:pPr>
        <w:rPr>
          <w:rFonts w:ascii="Comic Sans MS" w:hAnsi="Comic Sans MS"/>
        </w:rPr>
      </w:pPr>
    </w:p>
    <w:sectPr w:rsidR="00A16B1E" w:rsidRPr="00A16B1E" w:rsidSect="008626D3">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23502"/>
    <w:rsid w:val="00066591"/>
    <w:rsid w:val="00090F4C"/>
    <w:rsid w:val="000E05BB"/>
    <w:rsid w:val="000E32F8"/>
    <w:rsid w:val="0011531B"/>
    <w:rsid w:val="001643DE"/>
    <w:rsid w:val="001A1760"/>
    <w:rsid w:val="001D08BE"/>
    <w:rsid w:val="00202D40"/>
    <w:rsid w:val="00235222"/>
    <w:rsid w:val="00283F52"/>
    <w:rsid w:val="00297C8B"/>
    <w:rsid w:val="002A4A4C"/>
    <w:rsid w:val="002F4151"/>
    <w:rsid w:val="00321E9C"/>
    <w:rsid w:val="0033378F"/>
    <w:rsid w:val="00353A72"/>
    <w:rsid w:val="00366E6C"/>
    <w:rsid w:val="003A136B"/>
    <w:rsid w:val="003B37CC"/>
    <w:rsid w:val="003E06EA"/>
    <w:rsid w:val="0045139F"/>
    <w:rsid w:val="004577EC"/>
    <w:rsid w:val="004C4A43"/>
    <w:rsid w:val="004D5B55"/>
    <w:rsid w:val="004E114D"/>
    <w:rsid w:val="004E71CB"/>
    <w:rsid w:val="005022BC"/>
    <w:rsid w:val="0051078D"/>
    <w:rsid w:val="005429AE"/>
    <w:rsid w:val="0057727F"/>
    <w:rsid w:val="005A5C9C"/>
    <w:rsid w:val="0066185A"/>
    <w:rsid w:val="00683C6B"/>
    <w:rsid w:val="006A6118"/>
    <w:rsid w:val="006B54C5"/>
    <w:rsid w:val="006E0293"/>
    <w:rsid w:val="00712023"/>
    <w:rsid w:val="0073532D"/>
    <w:rsid w:val="00771B45"/>
    <w:rsid w:val="00813344"/>
    <w:rsid w:val="00826573"/>
    <w:rsid w:val="008626D3"/>
    <w:rsid w:val="00883B57"/>
    <w:rsid w:val="008F3E93"/>
    <w:rsid w:val="008F680B"/>
    <w:rsid w:val="00932D68"/>
    <w:rsid w:val="00942BE9"/>
    <w:rsid w:val="00A01772"/>
    <w:rsid w:val="00A16B1E"/>
    <w:rsid w:val="00A47B44"/>
    <w:rsid w:val="00AA0791"/>
    <w:rsid w:val="00AA2C96"/>
    <w:rsid w:val="00AB5C57"/>
    <w:rsid w:val="00AE59D2"/>
    <w:rsid w:val="00B16C4F"/>
    <w:rsid w:val="00B83B65"/>
    <w:rsid w:val="00BC2176"/>
    <w:rsid w:val="00C00921"/>
    <w:rsid w:val="00C1516C"/>
    <w:rsid w:val="00C72DE4"/>
    <w:rsid w:val="00C8374A"/>
    <w:rsid w:val="00CB638D"/>
    <w:rsid w:val="00D1255E"/>
    <w:rsid w:val="00D12B35"/>
    <w:rsid w:val="00D246A5"/>
    <w:rsid w:val="00D30AF8"/>
    <w:rsid w:val="00DB31C8"/>
    <w:rsid w:val="00DD0D39"/>
    <w:rsid w:val="00EE044C"/>
    <w:rsid w:val="00F05373"/>
    <w:rsid w:val="00F449A6"/>
    <w:rsid w:val="00F90A82"/>
    <w:rsid w:val="00FB347C"/>
    <w:rsid w:val="00FB40C1"/>
    <w:rsid w:val="00FE025C"/>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936"/>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 w:type="character" w:customStyle="1" w:styleId="UnresolvedMention1">
    <w:name w:val="Unresolved Mention1"/>
    <w:basedOn w:val="DefaultParagraphFont"/>
    <w:uiPriority w:val="99"/>
    <w:semiHidden/>
    <w:unhideWhenUsed/>
    <w:rsid w:val="00683C6B"/>
    <w:rPr>
      <w:color w:val="605E5C"/>
      <w:shd w:val="clear" w:color="auto" w:fill="E1DFDD"/>
    </w:rPr>
  </w:style>
  <w:style w:type="character" w:styleId="FollowedHyperlink">
    <w:name w:val="FollowedHyperlink"/>
    <w:basedOn w:val="DefaultParagraphFont"/>
    <w:uiPriority w:val="99"/>
    <w:semiHidden/>
    <w:unhideWhenUsed/>
    <w:rsid w:val="00683C6B"/>
    <w:rPr>
      <w:color w:val="954F72" w:themeColor="followedHyperlink"/>
      <w:u w:val="single"/>
    </w:rPr>
  </w:style>
  <w:style w:type="character" w:customStyle="1" w:styleId="UnresolvedMention">
    <w:name w:val="Unresolved Mention"/>
    <w:basedOn w:val="DefaultParagraphFont"/>
    <w:uiPriority w:val="99"/>
    <w:semiHidden/>
    <w:unhideWhenUsed/>
    <w:rsid w:val="004D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articles/zkcgrj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69fy9q" TargetMode="External"/><Relationship Id="rId5" Type="http://schemas.openxmlformats.org/officeDocument/2006/relationships/hyperlink" Target="https://www.bbc.co.uk/bitesize/articles/zb9pn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Rachel Blair</cp:lastModifiedBy>
  <cp:revision>3</cp:revision>
  <dcterms:created xsi:type="dcterms:W3CDTF">2020-05-28T16:34:00Z</dcterms:created>
  <dcterms:modified xsi:type="dcterms:W3CDTF">2020-05-28T17:04:00Z</dcterms:modified>
</cp:coreProperties>
</file>